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1C3" w:rsidRPr="004651C3" w:rsidRDefault="004651C3" w:rsidP="004651C3">
      <w:pPr>
        <w:overflowPunct/>
        <w:autoSpaceDE/>
        <w:autoSpaceDN/>
        <w:adjustRightInd/>
        <w:spacing w:after="0"/>
        <w:textAlignment w:val="auto"/>
        <w:rPr>
          <w:rFonts w:ascii="Arial" w:eastAsia="Calibri" w:hAnsi="Arial" w:cs="Arial"/>
          <w:b/>
          <w:sz w:val="24"/>
          <w:szCs w:val="24"/>
          <w:lang w:eastAsia="en-GB"/>
        </w:rPr>
      </w:pPr>
      <w:r w:rsidRPr="004651C3">
        <w:rPr>
          <w:rFonts w:ascii="Arial" w:eastAsia="Calibri" w:hAnsi="Arial" w:cs="Arial"/>
          <w:b/>
          <w:sz w:val="24"/>
          <w:szCs w:val="24"/>
          <w:lang w:eastAsia="en-GB"/>
        </w:rPr>
        <w:t>3GPP TSG-RAN WG3 #117-e</w:t>
      </w:r>
      <w:r w:rsidRPr="004651C3">
        <w:rPr>
          <w:rFonts w:ascii="Arial" w:eastAsia="Calibri" w:hAnsi="Arial" w:cs="Arial"/>
          <w:b/>
          <w:sz w:val="24"/>
          <w:szCs w:val="24"/>
          <w:lang w:eastAsia="en-GB"/>
        </w:rPr>
        <w:tab/>
      </w:r>
      <w:r w:rsidRPr="004651C3">
        <w:rPr>
          <w:rFonts w:ascii="Arial" w:eastAsia="Calibri" w:hAnsi="Arial" w:cs="Arial"/>
          <w:b/>
          <w:sz w:val="24"/>
          <w:szCs w:val="24"/>
          <w:lang w:eastAsia="en-GB"/>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4651C3">
        <w:rPr>
          <w:rFonts w:ascii="Arial" w:eastAsia="Calibri" w:hAnsi="Arial" w:cs="Arial"/>
          <w:b/>
          <w:sz w:val="24"/>
          <w:szCs w:val="24"/>
          <w:lang w:eastAsia="en-GB"/>
        </w:rPr>
        <w:tab/>
      </w:r>
      <w:r w:rsidRPr="004651C3">
        <w:rPr>
          <w:rFonts w:ascii="Arial" w:eastAsia="Calibri" w:hAnsi="Arial" w:cs="Arial"/>
          <w:b/>
          <w:sz w:val="24"/>
          <w:szCs w:val="24"/>
          <w:lang w:eastAsia="en-GB"/>
        </w:rPr>
        <w:tab/>
      </w:r>
      <w:r w:rsidRPr="004651C3">
        <w:rPr>
          <w:rFonts w:ascii="Arial" w:eastAsia="Calibri" w:hAnsi="Arial" w:cs="Arial"/>
          <w:b/>
          <w:sz w:val="24"/>
          <w:szCs w:val="24"/>
          <w:lang w:eastAsia="en-GB"/>
        </w:rPr>
        <w:tab/>
      </w:r>
      <w:r w:rsidRPr="004651C3">
        <w:rPr>
          <w:rFonts w:ascii="Arial" w:eastAsia="Calibri" w:hAnsi="Arial" w:cs="Arial"/>
          <w:b/>
          <w:sz w:val="24"/>
          <w:szCs w:val="24"/>
          <w:lang w:eastAsia="en-GB"/>
        </w:rPr>
        <w:tab/>
        <w:t>R3-22</w:t>
      </w:r>
      <w:r w:rsidR="004721F2">
        <w:rPr>
          <w:rFonts w:ascii="Arial" w:eastAsiaTheme="minorEastAsia" w:hAnsi="Arial" w:cs="Arial" w:hint="eastAsia"/>
          <w:b/>
          <w:sz w:val="24"/>
          <w:szCs w:val="24"/>
          <w:lang w:eastAsia="zh-CN"/>
        </w:rPr>
        <w:t>4796</w:t>
      </w:r>
    </w:p>
    <w:p w:rsidR="004651C3" w:rsidRPr="004651C3" w:rsidRDefault="004651C3" w:rsidP="004651C3">
      <w:pPr>
        <w:overflowPunct/>
        <w:autoSpaceDE/>
        <w:autoSpaceDN/>
        <w:adjustRightInd/>
        <w:spacing w:after="0"/>
        <w:textAlignment w:val="auto"/>
        <w:rPr>
          <w:rFonts w:ascii="Arial" w:eastAsia="Calibri" w:hAnsi="Arial" w:cs="Arial"/>
          <w:b/>
          <w:sz w:val="24"/>
          <w:szCs w:val="24"/>
          <w:lang w:eastAsia="en-GB"/>
        </w:rPr>
      </w:pPr>
      <w:r w:rsidRPr="004651C3">
        <w:rPr>
          <w:rFonts w:ascii="Arial" w:eastAsia="Calibri" w:hAnsi="Arial" w:cs="Arial"/>
          <w:b/>
          <w:sz w:val="24"/>
          <w:szCs w:val="24"/>
          <w:lang w:eastAsia="en-GB"/>
        </w:rPr>
        <w:t>15th – 24th Aug 2022</w:t>
      </w:r>
    </w:p>
    <w:p w:rsidR="004651C3" w:rsidRPr="009C5897" w:rsidRDefault="004651C3" w:rsidP="004651C3">
      <w:pPr>
        <w:overflowPunct/>
        <w:autoSpaceDE/>
        <w:autoSpaceDN/>
        <w:adjustRightInd/>
        <w:spacing w:after="0"/>
        <w:textAlignment w:val="auto"/>
        <w:rPr>
          <w:rFonts w:ascii="Arial" w:hAnsi="Arial" w:cs="Arial"/>
          <w:b/>
          <w:sz w:val="24"/>
          <w:szCs w:val="24"/>
          <w:lang w:eastAsia="zh-CN"/>
        </w:rPr>
      </w:pPr>
      <w:r w:rsidRPr="004651C3">
        <w:rPr>
          <w:rFonts w:ascii="Arial" w:eastAsia="Calibri" w:hAnsi="Arial" w:cs="Arial"/>
          <w:b/>
          <w:sz w:val="24"/>
          <w:szCs w:val="24"/>
          <w:lang w:eastAsia="en-GB"/>
        </w:rPr>
        <w:t>Online</w:t>
      </w:r>
    </w:p>
    <w:p w:rsidR="00CF0564" w:rsidRDefault="00CF0564" w:rsidP="00182E3F">
      <w:pPr>
        <w:pStyle w:val="a0"/>
        <w:spacing w:line="276" w:lineRule="auto"/>
        <w:rPr>
          <w:bCs/>
          <w:noProof w:val="0"/>
          <w:sz w:val="24"/>
          <w:lang w:eastAsia="ja-JP"/>
        </w:rPr>
      </w:pPr>
    </w:p>
    <w:p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4651C3" w:rsidRPr="009C5897">
        <w:rPr>
          <w:rFonts w:ascii="Arial" w:hAnsi="Arial" w:cs="Arial" w:hint="eastAsia"/>
          <w:b/>
          <w:sz w:val="24"/>
          <w:szCs w:val="24"/>
          <w:lang w:val="en-GB" w:eastAsia="zh-CN"/>
        </w:rPr>
        <w:t>9.2.8</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rsidR="00D52D5A" w:rsidRDefault="00E80708" w:rsidP="00F04077">
      <w:pPr>
        <w:overflowPunct/>
        <w:autoSpaceDE/>
        <w:autoSpaceDN/>
        <w:adjustRightInd/>
        <w:spacing w:after="0" w:line="276" w:lineRule="auto"/>
        <w:ind w:left="1988" w:hanging="1988"/>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3467E6" w:rsidRPr="002A5CB9">
        <w:rPr>
          <w:rFonts w:ascii="Arial" w:hAnsi="Arial" w:cs="Arial" w:hint="eastAsia"/>
          <w:b/>
          <w:sz w:val="24"/>
          <w:szCs w:val="24"/>
          <w:lang w:val="en-GB" w:eastAsia="zh-CN"/>
        </w:rPr>
        <w:t xml:space="preserve">Discussion on </w:t>
      </w:r>
      <w:r w:rsidR="004F583F" w:rsidRPr="004F583F">
        <w:rPr>
          <w:rFonts w:ascii="Arial" w:hAnsi="Arial" w:cs="Arial"/>
          <w:b/>
          <w:sz w:val="24"/>
          <w:szCs w:val="24"/>
          <w:lang w:val="en-GB" w:eastAsia="zh-CN"/>
        </w:rPr>
        <w:t>Support</w:t>
      </w:r>
      <w:r w:rsidR="004F583F">
        <w:rPr>
          <w:rFonts w:ascii="Arial" w:hAnsi="Arial" w:cs="Arial" w:hint="eastAsia"/>
          <w:b/>
          <w:sz w:val="24"/>
          <w:szCs w:val="24"/>
          <w:lang w:val="en-GB" w:eastAsia="zh-CN"/>
        </w:rPr>
        <w:t>ing</w:t>
      </w:r>
      <w:r w:rsidR="004F583F" w:rsidRPr="004F583F">
        <w:rPr>
          <w:rFonts w:ascii="Arial" w:hAnsi="Arial" w:cs="Arial"/>
          <w:b/>
          <w:sz w:val="24"/>
          <w:szCs w:val="24"/>
          <w:lang w:val="en-GB" w:eastAsia="zh-CN"/>
        </w:rPr>
        <w:t xml:space="preserve"> for </w:t>
      </w:r>
      <w:r w:rsidR="00B56AD5" w:rsidRPr="00B56AD5">
        <w:rPr>
          <w:rFonts w:ascii="Arial" w:hAnsi="Arial" w:cs="Arial"/>
          <w:b/>
          <w:sz w:val="24"/>
          <w:szCs w:val="24"/>
          <w:lang w:val="en-GB" w:eastAsia="zh-CN"/>
        </w:rPr>
        <w:t>target NSSAI</w:t>
      </w:r>
      <w:r w:rsidR="00C21FF0">
        <w:rPr>
          <w:rFonts w:ascii="Arial" w:hAnsi="Arial" w:cs="Arial" w:hint="eastAsia"/>
          <w:b/>
          <w:sz w:val="24"/>
          <w:szCs w:val="24"/>
          <w:lang w:val="en-GB" w:eastAsia="zh-CN"/>
        </w:rPr>
        <w:t xml:space="preserve"> during handover</w:t>
      </w:r>
      <w:r w:rsidR="004F583F" w:rsidRPr="004F583F">
        <w:rPr>
          <w:rFonts w:ascii="Arial" w:hAnsi="Arial" w:cs="Arial"/>
          <w:b/>
          <w:sz w:val="24"/>
          <w:szCs w:val="24"/>
          <w:lang w:val="en-GB" w:eastAsia="zh-CN"/>
        </w:rPr>
        <w:t xml:space="preserve"> </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rsidR="007D51E1" w:rsidRDefault="00683E5F" w:rsidP="00182E3F">
      <w:pPr>
        <w:pStyle w:val="1"/>
        <w:spacing w:line="276" w:lineRule="auto"/>
      </w:pPr>
      <w:r>
        <w:t>1</w:t>
      </w:r>
      <w:r w:rsidR="00F83145">
        <w:tab/>
      </w:r>
      <w:r w:rsidR="00F83145">
        <w:tab/>
        <w:t>Introduction</w:t>
      </w:r>
    </w:p>
    <w:p w:rsidR="00890551" w:rsidRDefault="005974B6" w:rsidP="00A202FC">
      <w:pPr>
        <w:pStyle w:val="af1"/>
        <w:overflowPunct/>
        <w:autoSpaceDE/>
        <w:autoSpaceDN/>
        <w:adjustRightInd/>
        <w:spacing w:beforeLines="50" w:before="120" w:line="276" w:lineRule="auto"/>
        <w:ind w:leftChars="71" w:left="142"/>
        <w:textAlignment w:val="auto"/>
        <w:rPr>
          <w:rFonts w:ascii="Arial" w:hAnsi="Arial"/>
          <w:szCs w:val="24"/>
          <w:lang w:val="x-none" w:eastAsia="zh-CN"/>
        </w:rPr>
      </w:pPr>
      <w:r w:rsidRPr="005974B6">
        <w:rPr>
          <w:rFonts w:ascii="Arial" w:eastAsia="MS Mincho" w:hAnsi="Arial" w:hint="eastAsia"/>
          <w:szCs w:val="24"/>
          <w:lang w:val="x-none" w:eastAsia="en-GB"/>
        </w:rPr>
        <w:t xml:space="preserve">In </w:t>
      </w:r>
      <w:r w:rsidR="00A202FC">
        <w:rPr>
          <w:rFonts w:ascii="Arial" w:hAnsi="Arial" w:hint="eastAsia"/>
          <w:szCs w:val="24"/>
          <w:lang w:val="x-none" w:eastAsia="zh-CN"/>
        </w:rPr>
        <w:t xml:space="preserve">RAN3#115 </w:t>
      </w:r>
      <w:r w:rsidR="00890551" w:rsidRPr="002804BA">
        <w:rPr>
          <w:rFonts w:ascii="Arial" w:hAnsi="Arial" w:hint="eastAsia"/>
          <w:szCs w:val="24"/>
          <w:lang w:val="x-none" w:eastAsia="zh-CN"/>
        </w:rPr>
        <w:t xml:space="preserve">meeting, </w:t>
      </w:r>
      <w:r w:rsidR="004F583F" w:rsidRPr="007A2182">
        <w:rPr>
          <w:rFonts w:ascii="Arial" w:hAnsi="Arial"/>
          <w:szCs w:val="24"/>
          <w:lang w:val="x-none" w:eastAsia="zh-CN"/>
        </w:rPr>
        <w:t>the</w:t>
      </w:r>
      <w:r w:rsidR="004F583F" w:rsidRPr="007A2182">
        <w:rPr>
          <w:rFonts w:ascii="Arial" w:hAnsi="Arial" w:hint="eastAsia"/>
          <w:szCs w:val="24"/>
          <w:lang w:val="x-none" w:eastAsia="zh-CN"/>
        </w:rPr>
        <w:t xml:space="preserve"> supporting for </w:t>
      </w:r>
      <w:r w:rsidR="00B56AD5">
        <w:rPr>
          <w:rFonts w:ascii="Arial" w:hAnsi="Arial" w:hint="eastAsia"/>
          <w:szCs w:val="24"/>
          <w:lang w:val="x-none" w:eastAsia="zh-CN"/>
        </w:rPr>
        <w:t>target NSSAI</w:t>
      </w:r>
      <w:r w:rsidR="00A202FC">
        <w:rPr>
          <w:rFonts w:ascii="Arial" w:hAnsi="Arial" w:hint="eastAsia"/>
          <w:szCs w:val="24"/>
          <w:lang w:val="x-none" w:eastAsia="zh-CN"/>
        </w:rPr>
        <w:t xml:space="preserve"> during the mobility </w:t>
      </w:r>
      <w:r w:rsidR="004F583F" w:rsidRPr="007A2182">
        <w:rPr>
          <w:rFonts w:ascii="Arial" w:hAnsi="Arial" w:hint="eastAsia"/>
          <w:szCs w:val="24"/>
          <w:lang w:val="x-none" w:eastAsia="zh-CN"/>
        </w:rPr>
        <w:t xml:space="preserve">is discussed </w:t>
      </w:r>
      <w:r w:rsidR="00A202FC">
        <w:rPr>
          <w:rFonts w:ascii="Arial" w:hAnsi="Arial" w:hint="eastAsia"/>
          <w:szCs w:val="24"/>
          <w:lang w:val="x-none" w:eastAsia="zh-CN"/>
        </w:rPr>
        <w:t xml:space="preserve">but any consensus was made. </w:t>
      </w:r>
      <w:r w:rsidR="00A202FC">
        <w:rPr>
          <w:rFonts w:ascii="Arial" w:hAnsi="Arial"/>
          <w:szCs w:val="24"/>
          <w:lang w:val="x-none" w:eastAsia="zh-CN"/>
        </w:rPr>
        <w:t>C</w:t>
      </w:r>
      <w:r w:rsidR="00A202FC">
        <w:rPr>
          <w:rFonts w:ascii="Arial" w:hAnsi="Arial" w:hint="eastAsia"/>
          <w:szCs w:val="24"/>
          <w:lang w:val="x-none" w:eastAsia="zh-CN"/>
        </w:rPr>
        <w:t xml:space="preserve">apture </w:t>
      </w:r>
      <w:r w:rsidR="00A202FC">
        <w:rPr>
          <w:rFonts w:ascii="Arial" w:hAnsi="Arial"/>
          <w:szCs w:val="24"/>
          <w:lang w:val="x-none" w:eastAsia="zh-CN"/>
        </w:rPr>
        <w:t>the</w:t>
      </w:r>
      <w:r w:rsidR="00A202FC">
        <w:rPr>
          <w:rFonts w:ascii="Arial" w:hAnsi="Arial" w:hint="eastAsia"/>
          <w:szCs w:val="24"/>
          <w:lang w:val="x-none" w:eastAsia="zh-CN"/>
        </w:rPr>
        <w:t xml:space="preserve"> conclusion in </w:t>
      </w:r>
      <w:r w:rsidR="00A225A8">
        <w:rPr>
          <w:rFonts w:ascii="Arial" w:hAnsi="Arial" w:hint="eastAsia"/>
          <w:szCs w:val="24"/>
          <w:lang w:val="x-none" w:eastAsia="zh-CN"/>
        </w:rPr>
        <w:t xml:space="preserve">[1] </w:t>
      </w:r>
      <w:r w:rsidR="00890551">
        <w:rPr>
          <w:rFonts w:ascii="Arial" w:hAnsi="Arial" w:hint="eastAsia"/>
          <w:szCs w:val="24"/>
          <w:lang w:val="x-none" w:eastAsia="zh-CN"/>
        </w:rPr>
        <w:t>as below:</w:t>
      </w:r>
    </w:p>
    <w:p w:rsidR="00A202FC" w:rsidRPr="00A202FC" w:rsidRDefault="00A202FC" w:rsidP="00A202FC">
      <w:pPr>
        <w:pStyle w:val="af1"/>
        <w:overflowPunct/>
        <w:autoSpaceDE/>
        <w:autoSpaceDN/>
        <w:adjustRightInd/>
        <w:spacing w:beforeLines="50" w:before="120" w:line="276" w:lineRule="auto"/>
        <w:ind w:leftChars="171" w:left="342"/>
        <w:textAlignment w:val="auto"/>
        <w:rPr>
          <w:rFonts w:ascii="Arial" w:hAnsi="Arial"/>
          <w:i/>
          <w:szCs w:val="24"/>
          <w:lang w:val="x-none" w:eastAsia="zh-CN"/>
        </w:rPr>
      </w:pPr>
      <w:r w:rsidRPr="00A202FC">
        <w:rPr>
          <w:rFonts w:ascii="Arial" w:hAnsi="Arial"/>
          <w:i/>
          <w:szCs w:val="24"/>
          <w:lang w:val="x-none" w:eastAsia="zh-CN"/>
        </w:rPr>
        <w:t>No consensus on Target NSSAI carried in the NG:HANDOVER REQUEST.</w:t>
      </w:r>
    </w:p>
    <w:p w:rsidR="00A202FC" w:rsidRPr="00A202FC" w:rsidRDefault="00A202FC" w:rsidP="00A202FC">
      <w:pPr>
        <w:pStyle w:val="af1"/>
        <w:overflowPunct/>
        <w:autoSpaceDE/>
        <w:autoSpaceDN/>
        <w:adjustRightInd/>
        <w:spacing w:beforeLines="50" w:before="120" w:line="276" w:lineRule="auto"/>
        <w:ind w:leftChars="171" w:left="342"/>
        <w:textAlignment w:val="auto"/>
        <w:rPr>
          <w:rFonts w:ascii="Arial" w:hAnsi="Arial"/>
          <w:i/>
          <w:szCs w:val="24"/>
          <w:lang w:val="x-none" w:eastAsia="zh-CN"/>
        </w:rPr>
      </w:pPr>
      <w:r w:rsidRPr="00A202FC">
        <w:rPr>
          <w:rFonts w:ascii="Arial" w:hAnsi="Arial"/>
          <w:i/>
          <w:szCs w:val="24"/>
          <w:lang w:val="x-none" w:eastAsia="zh-CN"/>
        </w:rPr>
        <w:t>No consensus on Target NSSAI carried in the NG:PATH SWITCH REQUEST ACKNOWLEDGE.</w:t>
      </w:r>
    </w:p>
    <w:p w:rsidR="00A202FC" w:rsidRPr="00A202FC" w:rsidRDefault="00A202FC" w:rsidP="00A202FC">
      <w:pPr>
        <w:pStyle w:val="af1"/>
        <w:overflowPunct/>
        <w:autoSpaceDE/>
        <w:autoSpaceDN/>
        <w:adjustRightInd/>
        <w:spacing w:beforeLines="50" w:before="120" w:line="276" w:lineRule="auto"/>
        <w:ind w:leftChars="171" w:left="342"/>
        <w:textAlignment w:val="auto"/>
        <w:rPr>
          <w:rFonts w:ascii="Arial" w:hAnsi="Arial"/>
          <w:i/>
          <w:szCs w:val="24"/>
          <w:lang w:val="x-none" w:eastAsia="zh-CN"/>
        </w:rPr>
      </w:pPr>
      <w:r w:rsidRPr="00A202FC">
        <w:rPr>
          <w:rFonts w:ascii="Arial" w:hAnsi="Arial"/>
          <w:i/>
          <w:szCs w:val="24"/>
          <w:lang w:val="x-none" w:eastAsia="zh-CN"/>
        </w:rPr>
        <w:t>No consensus on Target NSSAI carried in the XN:HANDOVER REQUEST</w:t>
      </w:r>
    </w:p>
    <w:p w:rsidR="004F583F" w:rsidRPr="007A2182" w:rsidRDefault="004F583F" w:rsidP="004F583F">
      <w:pPr>
        <w:pStyle w:val="af1"/>
        <w:overflowPunct/>
        <w:autoSpaceDE/>
        <w:autoSpaceDN/>
        <w:adjustRightInd/>
        <w:spacing w:beforeLines="50" w:before="120" w:line="276" w:lineRule="auto"/>
        <w:ind w:leftChars="50" w:left="100" w:firstLineChars="21" w:firstLine="42"/>
        <w:textAlignment w:val="auto"/>
        <w:rPr>
          <w:rFonts w:ascii="Arial" w:hAnsi="Arial"/>
          <w:szCs w:val="24"/>
          <w:lang w:val="x-none" w:eastAsia="zh-CN"/>
        </w:rPr>
      </w:pPr>
      <w:r w:rsidRPr="007A2182">
        <w:rPr>
          <w:rFonts w:ascii="Arial" w:hAnsi="Arial" w:hint="eastAsia"/>
          <w:szCs w:val="24"/>
          <w:lang w:val="x-none" w:eastAsia="zh-CN"/>
        </w:rPr>
        <w:t xml:space="preserve">This contribution will </w:t>
      </w:r>
      <w:r w:rsidR="00890551">
        <w:rPr>
          <w:rFonts w:ascii="Arial" w:hAnsi="Arial" w:hint="eastAsia"/>
          <w:szCs w:val="24"/>
          <w:lang w:val="x-none" w:eastAsia="zh-CN"/>
        </w:rPr>
        <w:t xml:space="preserve">further </w:t>
      </w:r>
      <w:r w:rsidRPr="007A2182">
        <w:rPr>
          <w:rFonts w:ascii="Arial" w:hAnsi="Arial" w:hint="eastAsia"/>
          <w:szCs w:val="24"/>
          <w:lang w:val="x-none" w:eastAsia="zh-CN"/>
        </w:rPr>
        <w:t xml:space="preserve">discuss </w:t>
      </w:r>
      <w:r w:rsidRPr="007A2182">
        <w:rPr>
          <w:rFonts w:ascii="Arial" w:hAnsi="Arial"/>
          <w:szCs w:val="24"/>
          <w:lang w:val="x-none" w:eastAsia="zh-CN"/>
        </w:rPr>
        <w:t>the</w:t>
      </w:r>
      <w:r w:rsidRPr="007A2182">
        <w:rPr>
          <w:rFonts w:ascii="Arial" w:hAnsi="Arial" w:hint="eastAsia"/>
          <w:szCs w:val="24"/>
          <w:lang w:val="x-none" w:eastAsia="zh-CN"/>
        </w:rPr>
        <w:t xml:space="preserve"> </w:t>
      </w:r>
      <w:r w:rsidR="00890551">
        <w:rPr>
          <w:rFonts w:ascii="Arial" w:hAnsi="Arial" w:hint="eastAsia"/>
          <w:szCs w:val="24"/>
          <w:lang w:val="x-none" w:eastAsia="zh-CN"/>
        </w:rPr>
        <w:t xml:space="preserve">open issues and provide </w:t>
      </w:r>
      <w:r w:rsidRPr="007A2182">
        <w:rPr>
          <w:rFonts w:ascii="Arial" w:hAnsi="Arial" w:hint="eastAsia"/>
          <w:szCs w:val="24"/>
          <w:lang w:val="x-none" w:eastAsia="zh-CN"/>
        </w:rPr>
        <w:t>solutions.</w:t>
      </w:r>
    </w:p>
    <w:p w:rsidR="00547790" w:rsidRPr="000815DF" w:rsidRDefault="00547790" w:rsidP="00182E3F">
      <w:pPr>
        <w:pStyle w:val="1"/>
        <w:spacing w:line="276" w:lineRule="auto"/>
        <w:rPr>
          <w:rFonts w:eastAsia="宋体" w:cs="Arial"/>
          <w:b/>
          <w:bCs/>
          <w:noProof w:val="0"/>
          <w:kern w:val="32"/>
          <w:sz w:val="28"/>
          <w:szCs w:val="32"/>
          <w:lang w:val="en-US" w:eastAsia="zh-CN"/>
        </w:rPr>
      </w:pPr>
      <w:bookmarkStart w:id="0" w:name="_Toc449541143"/>
      <w:r>
        <w:t>2</w:t>
      </w:r>
      <w:r>
        <w:tab/>
      </w:r>
      <w:r>
        <w:tab/>
      </w:r>
      <w:r w:rsidR="00921C15" w:rsidRPr="000815DF">
        <w:rPr>
          <w:rFonts w:eastAsia="宋体" w:cs="Arial"/>
          <w:b/>
          <w:bCs/>
          <w:noProof w:val="0"/>
          <w:kern w:val="32"/>
          <w:sz w:val="28"/>
          <w:szCs w:val="32"/>
          <w:lang w:val="en-US" w:eastAsia="zh-CN"/>
        </w:rPr>
        <w:t>Discussion</w:t>
      </w:r>
    </w:p>
    <w:p w:rsidR="00D41C3C" w:rsidRDefault="00E04E9B" w:rsidP="0016521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I</w:t>
      </w:r>
      <w:r>
        <w:rPr>
          <w:rFonts w:ascii="Arial" w:eastAsia="游明朝" w:hAnsi="Arial" w:cs="Arial" w:hint="eastAsia"/>
          <w:lang w:val="en-GB" w:eastAsia="zh-CN"/>
        </w:rPr>
        <w:t xml:space="preserve">n </w:t>
      </w:r>
      <w:r w:rsidR="00A225A8">
        <w:rPr>
          <w:rFonts w:ascii="Arial" w:eastAsia="游明朝" w:hAnsi="Arial" w:cs="Arial" w:hint="eastAsia"/>
          <w:lang w:val="en-GB" w:eastAsia="zh-CN"/>
        </w:rPr>
        <w:t xml:space="preserve">23.501[2], </w:t>
      </w:r>
      <w:r w:rsidR="00D41C3C">
        <w:rPr>
          <w:rFonts w:ascii="Arial" w:eastAsia="游明朝" w:hAnsi="Arial" w:cs="Arial"/>
          <w:lang w:val="en-GB" w:eastAsia="zh-CN"/>
        </w:rPr>
        <w:t>the</w:t>
      </w:r>
      <w:r w:rsidR="00D41C3C">
        <w:rPr>
          <w:rFonts w:ascii="Arial" w:eastAsia="游明朝" w:hAnsi="Arial" w:cs="Arial" w:hint="eastAsia"/>
          <w:lang w:val="en-GB" w:eastAsia="zh-CN"/>
        </w:rPr>
        <w:t xml:space="preserve"> </w:t>
      </w:r>
      <w:r w:rsidR="00D41C3C">
        <w:rPr>
          <w:rFonts w:ascii="Arial" w:eastAsia="游明朝" w:hAnsi="Arial" w:cs="Arial"/>
          <w:lang w:val="en-GB" w:eastAsia="zh-CN"/>
        </w:rPr>
        <w:t>target</w:t>
      </w:r>
      <w:r w:rsidR="00D41C3C">
        <w:rPr>
          <w:rFonts w:ascii="Arial" w:eastAsia="游明朝" w:hAnsi="Arial" w:cs="Arial" w:hint="eastAsia"/>
          <w:lang w:val="en-GB" w:eastAsia="zh-CN"/>
        </w:rPr>
        <w:t xml:space="preserve"> NSSAI is </w:t>
      </w:r>
      <w:r w:rsidR="00D41C3C">
        <w:rPr>
          <w:rFonts w:ascii="Arial" w:eastAsia="游明朝" w:hAnsi="Arial" w:cs="Arial"/>
          <w:lang w:val="en-GB" w:eastAsia="zh-CN"/>
        </w:rPr>
        <w:t>specified</w:t>
      </w:r>
      <w:r w:rsidR="00D41C3C">
        <w:rPr>
          <w:rFonts w:ascii="Arial" w:eastAsia="游明朝" w:hAnsi="Arial" w:cs="Arial" w:hint="eastAsia"/>
          <w:lang w:val="en-GB" w:eastAsia="zh-CN"/>
        </w:rPr>
        <w:t xml:space="preserve"> as below. </w:t>
      </w:r>
    </w:p>
    <w:p w:rsidR="00A202FC" w:rsidRPr="00A202FC" w:rsidRDefault="00A202FC" w:rsidP="00A202FC">
      <w:pPr>
        <w:overflowPunct/>
        <w:autoSpaceDE/>
        <w:autoSpaceDN/>
        <w:adjustRightInd/>
        <w:spacing w:after="120" w:line="276" w:lineRule="auto"/>
        <w:ind w:leftChars="200" w:left="400"/>
        <w:textAlignment w:val="auto"/>
        <w:rPr>
          <w:rFonts w:eastAsia="等线"/>
          <w:i/>
          <w:lang w:val="en-GB"/>
        </w:rPr>
      </w:pPr>
      <w:r w:rsidRPr="00A202FC">
        <w:rPr>
          <w:rFonts w:eastAsia="等线"/>
          <w:i/>
          <w:lang w:val="en-GB"/>
        </w:rPr>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 If the serving PLMN supports the subscription-based restrictions to simultaneous registration of network slices (see clause 5.15.12), and if the UE has NSSRG as part of the subscription information received from the HPLMN, the Target NSSAI includes only S-NSSAIs sharing at least one NSSRG.</w:t>
      </w:r>
    </w:p>
    <w:p w:rsidR="00A202FC" w:rsidRPr="00A202FC" w:rsidRDefault="00A202FC" w:rsidP="00A202FC">
      <w:pPr>
        <w:overflowPunct/>
        <w:autoSpaceDE/>
        <w:autoSpaceDN/>
        <w:adjustRightInd/>
        <w:spacing w:after="120" w:line="276" w:lineRule="auto"/>
        <w:ind w:leftChars="200" w:left="400"/>
        <w:textAlignment w:val="auto"/>
        <w:rPr>
          <w:rFonts w:eastAsia="等线"/>
          <w:i/>
          <w:lang w:val="en-GB"/>
        </w:rPr>
      </w:pPr>
      <w:r w:rsidRPr="00A202FC">
        <w:rPr>
          <w:rFonts w:eastAsia="等线"/>
          <w:i/>
          <w:lang w:val="en-GB"/>
        </w:rPr>
        <w:t>The Target NSSAI may be excluding some of the Allowed NSSAIs and include some of the rejected S-NSSAIs due to lack of support in the TA where the UE is located based on network policies that are in line with customer and operator agreements. The Target NSSAI shall only include S-NSSAIs that can be provided in an Allowed NSSAI for the UE. The Target NSSAI may include e.g.:</w:t>
      </w:r>
    </w:p>
    <w:p w:rsidR="00A202FC" w:rsidRPr="00A202FC" w:rsidRDefault="00A202FC" w:rsidP="00D066E2">
      <w:pPr>
        <w:overflowPunct/>
        <w:autoSpaceDE/>
        <w:autoSpaceDN/>
        <w:adjustRightInd/>
        <w:spacing w:after="120" w:line="276" w:lineRule="auto"/>
        <w:ind w:leftChars="300" w:left="600"/>
        <w:textAlignment w:val="auto"/>
        <w:rPr>
          <w:rFonts w:eastAsia="等线"/>
          <w:i/>
          <w:lang w:val="en-GB"/>
        </w:rPr>
      </w:pPr>
      <w:r w:rsidRPr="00A202FC">
        <w:rPr>
          <w:rFonts w:eastAsia="等线"/>
          <w:i/>
          <w:lang w:val="en-GB"/>
        </w:rPr>
        <w:t>-</w:t>
      </w:r>
      <w:r w:rsidRPr="00A202FC">
        <w:rPr>
          <w:rFonts w:eastAsia="等线"/>
          <w:i/>
          <w:lang w:val="en-GB"/>
        </w:rPr>
        <w:tab/>
        <w:t>all or a subset of the Rejected S-NSSAIs for RA when none of the S-NSSAIs in the Requested S-NSSAI were available in the TA where the UE is;</w:t>
      </w:r>
    </w:p>
    <w:p w:rsidR="00A202FC" w:rsidRPr="00A202FC" w:rsidRDefault="00A202FC" w:rsidP="00D066E2">
      <w:pPr>
        <w:overflowPunct/>
        <w:autoSpaceDE/>
        <w:autoSpaceDN/>
        <w:adjustRightInd/>
        <w:spacing w:after="120" w:line="276" w:lineRule="auto"/>
        <w:ind w:leftChars="300" w:left="600"/>
        <w:textAlignment w:val="auto"/>
        <w:rPr>
          <w:rFonts w:eastAsia="等线"/>
          <w:i/>
          <w:lang w:val="en-GB"/>
        </w:rPr>
      </w:pPr>
      <w:r w:rsidRPr="00A202FC">
        <w:rPr>
          <w:rFonts w:eastAsia="等线"/>
          <w:i/>
          <w:lang w:val="en-GB"/>
        </w:rPr>
        <w:t>-</w:t>
      </w:r>
      <w:r w:rsidRPr="00A202FC">
        <w:rPr>
          <w:rFonts w:eastAsia="等线"/>
          <w:i/>
          <w:lang w:val="en-GB"/>
        </w:rPr>
        <w:tab/>
      </w:r>
      <w:proofErr w:type="gramStart"/>
      <w:r w:rsidRPr="00A202FC">
        <w:rPr>
          <w:rFonts w:eastAsia="等线"/>
          <w:i/>
          <w:lang w:val="en-GB"/>
        </w:rPr>
        <w:t>all</w:t>
      </w:r>
      <w:proofErr w:type="gramEnd"/>
      <w:r w:rsidRPr="00A202FC">
        <w:rPr>
          <w:rFonts w:eastAsia="等线"/>
          <w:i/>
          <w:lang w:val="en-GB"/>
        </w:rPr>
        <w:t xml:space="preserve"> the S-NSSAIs of the Allowed NSSAI and all or a subset of the Rejected S-NSSAIs for the RA;</w:t>
      </w:r>
    </w:p>
    <w:p w:rsidR="00A202FC" w:rsidRDefault="00A202FC" w:rsidP="00A202FC">
      <w:pPr>
        <w:overflowPunct/>
        <w:autoSpaceDE/>
        <w:autoSpaceDN/>
        <w:adjustRightInd/>
        <w:spacing w:after="120" w:line="276" w:lineRule="auto"/>
        <w:ind w:leftChars="300" w:left="600"/>
        <w:textAlignment w:val="auto"/>
        <w:rPr>
          <w:rFonts w:eastAsia="等线"/>
          <w:i/>
          <w:lang w:val="en-GB" w:eastAsia="zh-CN"/>
        </w:rPr>
      </w:pPr>
      <w:r w:rsidRPr="00A202FC">
        <w:rPr>
          <w:rFonts w:eastAsia="等线"/>
          <w:i/>
          <w:lang w:val="en-GB"/>
        </w:rPr>
        <w:t>-</w:t>
      </w:r>
      <w:r w:rsidRPr="00A202FC">
        <w:rPr>
          <w:rFonts w:eastAsia="等线"/>
          <w:i/>
          <w:lang w:val="en-GB"/>
        </w:rPr>
        <w:tab/>
        <w:t>a subset of the S-NSSAIs in the Allowed NSSAI and all or a subset of the Rejected S-NSSAIs for the RA if the operator policy is to prefer this Target S-NSSAI to the Allowed NSSAI.</w:t>
      </w:r>
    </w:p>
    <w:p w:rsidR="008B78A7" w:rsidRPr="008B78A7" w:rsidRDefault="008B78A7" w:rsidP="009D5749">
      <w:pPr>
        <w:overflowPunct/>
        <w:autoSpaceDE/>
        <w:autoSpaceDN/>
        <w:adjustRightInd/>
        <w:ind w:leftChars="342" w:left="968" w:hanging="284"/>
        <w:textAlignment w:val="auto"/>
        <w:rPr>
          <w:rFonts w:eastAsia="等线"/>
          <w:i/>
          <w:lang w:val="en-GB"/>
        </w:rPr>
      </w:pPr>
    </w:p>
    <w:p w:rsidR="00D41C3C" w:rsidRDefault="008B78A7" w:rsidP="0016521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lastRenderedPageBreak/>
        <w:t xml:space="preserve">As we know, </w:t>
      </w:r>
      <w:r>
        <w:rPr>
          <w:rFonts w:ascii="Arial" w:eastAsia="游明朝" w:hAnsi="Arial" w:cs="Arial"/>
          <w:lang w:val="en-GB" w:eastAsia="zh-CN"/>
        </w:rPr>
        <w:t>the</w:t>
      </w:r>
      <w:r>
        <w:rPr>
          <w:rFonts w:ascii="Arial" w:eastAsia="游明朝" w:hAnsi="Arial" w:cs="Arial" w:hint="eastAsia"/>
          <w:lang w:val="en-GB" w:eastAsia="zh-CN"/>
        </w:rPr>
        <w:t xml:space="preserve"> rejected NSSAI is valid in the </w:t>
      </w:r>
      <w:r>
        <w:rPr>
          <w:rFonts w:ascii="Arial" w:eastAsia="游明朝" w:hAnsi="Arial" w:cs="Arial"/>
          <w:lang w:val="en-GB" w:eastAsia="zh-CN"/>
        </w:rPr>
        <w:t>registration</w:t>
      </w:r>
      <w:r>
        <w:rPr>
          <w:rFonts w:ascii="Arial" w:eastAsia="游明朝" w:hAnsi="Arial" w:cs="Arial" w:hint="eastAsia"/>
          <w:lang w:val="en-GB" w:eastAsia="zh-CN"/>
        </w:rPr>
        <w:t xml:space="preserve"> </w:t>
      </w:r>
      <w:r w:rsidR="009D5749">
        <w:rPr>
          <w:rFonts w:ascii="Arial" w:eastAsia="游明朝" w:hAnsi="Arial" w:cs="Arial"/>
          <w:lang w:val="en-GB" w:eastAsia="zh-CN"/>
        </w:rPr>
        <w:t>area (</w:t>
      </w:r>
      <w:r w:rsidR="009D5749">
        <w:rPr>
          <w:rFonts w:ascii="Arial" w:eastAsia="游明朝" w:hAnsi="Arial" w:cs="Arial" w:hint="eastAsia"/>
          <w:lang w:val="en-GB" w:eastAsia="zh-CN"/>
        </w:rPr>
        <w:t>RA)</w:t>
      </w:r>
      <w:r>
        <w:rPr>
          <w:rFonts w:ascii="Arial" w:eastAsia="游明朝" w:hAnsi="Arial" w:cs="Arial" w:hint="eastAsia"/>
          <w:lang w:val="en-GB" w:eastAsia="zh-CN"/>
        </w:rPr>
        <w:t>.</w:t>
      </w:r>
      <w:r w:rsidR="009D5749">
        <w:rPr>
          <w:rFonts w:ascii="Arial" w:eastAsia="游明朝" w:hAnsi="Arial" w:cs="Arial" w:hint="eastAsia"/>
          <w:lang w:val="en-GB" w:eastAsia="zh-CN"/>
        </w:rPr>
        <w:t xml:space="preserve"> The rejected NSSAI will not change in the </w:t>
      </w:r>
      <w:r w:rsidR="009D5749">
        <w:rPr>
          <w:rFonts w:ascii="Arial" w:eastAsia="游明朝" w:hAnsi="Arial" w:cs="Arial"/>
          <w:lang w:val="en-GB" w:eastAsia="zh-CN"/>
        </w:rPr>
        <w:t>registration</w:t>
      </w:r>
      <w:r w:rsidR="009D5749">
        <w:rPr>
          <w:rFonts w:ascii="Arial" w:eastAsia="游明朝" w:hAnsi="Arial" w:cs="Arial" w:hint="eastAsia"/>
          <w:lang w:val="en-GB" w:eastAsia="zh-CN"/>
        </w:rPr>
        <w:t xml:space="preserve"> area. T</w:t>
      </w:r>
      <w:r>
        <w:rPr>
          <w:rFonts w:ascii="Arial" w:eastAsia="游明朝" w:hAnsi="Arial" w:cs="Arial"/>
          <w:lang w:val="en-GB" w:eastAsia="zh-CN"/>
        </w:rPr>
        <w:t>he</w:t>
      </w:r>
      <w:r>
        <w:rPr>
          <w:rFonts w:ascii="Arial" w:eastAsia="游明朝" w:hAnsi="Arial" w:cs="Arial" w:hint="eastAsia"/>
          <w:lang w:val="en-GB" w:eastAsia="zh-CN"/>
        </w:rPr>
        <w:t xml:space="preserve"> allowed NSSAI and rejected NSSAI will be updated when </w:t>
      </w:r>
      <w:r>
        <w:rPr>
          <w:rFonts w:ascii="Arial" w:eastAsia="游明朝" w:hAnsi="Arial" w:cs="Arial"/>
          <w:lang w:val="en-GB" w:eastAsia="zh-CN"/>
        </w:rPr>
        <w:t>the</w:t>
      </w:r>
      <w:r>
        <w:rPr>
          <w:rFonts w:ascii="Arial" w:eastAsia="游明朝" w:hAnsi="Arial" w:cs="Arial" w:hint="eastAsia"/>
          <w:lang w:val="en-GB" w:eastAsia="zh-CN"/>
        </w:rPr>
        <w:t xml:space="preserve"> UE move out the </w:t>
      </w:r>
      <w:r>
        <w:rPr>
          <w:rFonts w:ascii="Arial" w:eastAsia="游明朝" w:hAnsi="Arial" w:cs="Arial"/>
          <w:lang w:val="en-GB" w:eastAsia="zh-CN"/>
        </w:rPr>
        <w:t>registration</w:t>
      </w:r>
      <w:r>
        <w:rPr>
          <w:rFonts w:ascii="Arial" w:eastAsia="游明朝" w:hAnsi="Arial" w:cs="Arial" w:hint="eastAsia"/>
          <w:lang w:val="en-GB" w:eastAsia="zh-CN"/>
        </w:rPr>
        <w:t xml:space="preserve"> area. </w:t>
      </w:r>
      <w:r>
        <w:rPr>
          <w:rFonts w:ascii="Arial" w:eastAsia="游明朝" w:hAnsi="Arial" w:cs="Arial"/>
          <w:lang w:val="en-GB" w:eastAsia="zh-CN"/>
        </w:rPr>
        <w:t>F</w:t>
      </w:r>
      <w:r>
        <w:rPr>
          <w:rFonts w:ascii="Arial" w:eastAsia="游明朝" w:hAnsi="Arial" w:cs="Arial" w:hint="eastAsia"/>
          <w:lang w:val="en-GB" w:eastAsia="zh-CN"/>
        </w:rPr>
        <w:t xml:space="preserve">rom the above description about </w:t>
      </w:r>
      <w:r>
        <w:rPr>
          <w:rFonts w:ascii="Arial" w:eastAsia="游明朝" w:hAnsi="Arial" w:cs="Arial"/>
          <w:lang w:val="en-GB" w:eastAsia="zh-CN"/>
        </w:rPr>
        <w:t>target</w:t>
      </w:r>
      <w:r>
        <w:rPr>
          <w:rFonts w:ascii="Arial" w:eastAsia="游明朝" w:hAnsi="Arial" w:cs="Arial" w:hint="eastAsia"/>
          <w:lang w:val="en-GB" w:eastAsia="zh-CN"/>
        </w:rPr>
        <w:t xml:space="preserve"> NSSAI, we may find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target</w:t>
      </w:r>
      <w:r>
        <w:rPr>
          <w:rFonts w:ascii="Arial" w:eastAsia="游明朝" w:hAnsi="Arial" w:cs="Arial" w:hint="eastAsia"/>
          <w:lang w:val="en-GB" w:eastAsia="zh-CN"/>
        </w:rPr>
        <w:t xml:space="preserve"> NSSAI include the rejected NSSAI</w:t>
      </w:r>
      <w:r w:rsidR="009D5749">
        <w:rPr>
          <w:rFonts w:ascii="Arial" w:eastAsia="游明朝" w:hAnsi="Arial" w:cs="Arial" w:hint="eastAsia"/>
          <w:lang w:val="en-GB" w:eastAsia="zh-CN"/>
        </w:rPr>
        <w:t xml:space="preserve">. </w:t>
      </w:r>
      <w:r w:rsidR="009D5749">
        <w:rPr>
          <w:rFonts w:ascii="Arial" w:eastAsia="游明朝" w:hAnsi="Arial" w:cs="Arial"/>
          <w:lang w:val="en-GB" w:eastAsia="zh-CN"/>
        </w:rPr>
        <w:t>W</w:t>
      </w:r>
      <w:r w:rsidR="009D5749">
        <w:rPr>
          <w:rFonts w:ascii="Arial" w:eastAsia="游明朝" w:hAnsi="Arial" w:cs="Arial" w:hint="eastAsia"/>
          <w:lang w:val="en-GB" w:eastAsia="zh-CN"/>
        </w:rPr>
        <w:t xml:space="preserve">e may interpret </w:t>
      </w:r>
      <w:r w:rsidR="009D5749">
        <w:rPr>
          <w:rFonts w:ascii="Arial" w:eastAsia="游明朝" w:hAnsi="Arial" w:cs="Arial"/>
          <w:lang w:val="en-GB" w:eastAsia="zh-CN"/>
        </w:rPr>
        <w:t>the</w:t>
      </w:r>
      <w:r w:rsidR="009D5749">
        <w:rPr>
          <w:rFonts w:ascii="Arial" w:eastAsia="游明朝" w:hAnsi="Arial" w:cs="Arial" w:hint="eastAsia"/>
          <w:lang w:val="en-GB" w:eastAsia="zh-CN"/>
        </w:rPr>
        <w:t xml:space="preserve"> </w:t>
      </w:r>
      <w:r w:rsidR="009D5749">
        <w:rPr>
          <w:rFonts w:ascii="Arial" w:eastAsia="游明朝" w:hAnsi="Arial" w:cs="Arial"/>
          <w:lang w:val="en-GB" w:eastAsia="zh-CN"/>
        </w:rPr>
        <w:t>target</w:t>
      </w:r>
      <w:r w:rsidR="009D5749">
        <w:rPr>
          <w:rFonts w:ascii="Arial" w:eastAsia="游明朝" w:hAnsi="Arial" w:cs="Arial" w:hint="eastAsia"/>
          <w:lang w:val="en-GB" w:eastAsia="zh-CN"/>
        </w:rPr>
        <w:t xml:space="preserve"> NSSAI may also not change within RA. Also </w:t>
      </w:r>
      <w:r w:rsidR="009D5749">
        <w:rPr>
          <w:rFonts w:ascii="Arial" w:eastAsia="游明朝" w:hAnsi="Arial" w:cs="Arial"/>
          <w:lang w:val="en-GB" w:eastAsia="zh-CN"/>
        </w:rPr>
        <w:t>the</w:t>
      </w:r>
      <w:r w:rsidR="009D5749">
        <w:rPr>
          <w:rFonts w:ascii="Arial" w:eastAsia="游明朝" w:hAnsi="Arial" w:cs="Arial" w:hint="eastAsia"/>
          <w:lang w:val="en-GB" w:eastAsia="zh-CN"/>
        </w:rPr>
        <w:t xml:space="preserve"> AMF/NSSF </w:t>
      </w:r>
      <w:r w:rsidR="009D5749" w:rsidRPr="009D5749">
        <w:rPr>
          <w:rFonts w:ascii="Arial" w:eastAsia="游明朝" w:hAnsi="Arial" w:cs="Arial"/>
          <w:lang w:val="en-GB" w:eastAsia="zh-CN"/>
        </w:rPr>
        <w:t>determines a Target NSSAI</w:t>
      </w:r>
      <w:r w:rsidR="009D5749" w:rsidRPr="009D5749">
        <w:rPr>
          <w:rFonts w:ascii="Arial" w:eastAsia="游明朝" w:hAnsi="Arial" w:cs="Arial" w:hint="eastAsia"/>
          <w:lang w:val="en-GB" w:eastAsia="zh-CN"/>
        </w:rPr>
        <w:t xml:space="preserve"> </w:t>
      </w:r>
      <w:r w:rsidR="009D5749">
        <w:rPr>
          <w:rFonts w:ascii="Arial" w:eastAsia="游明朝" w:hAnsi="Arial" w:cs="Arial" w:hint="eastAsia"/>
          <w:lang w:val="en-GB" w:eastAsia="zh-CN"/>
        </w:rPr>
        <w:t xml:space="preserve">based in the requested NSSAI. So </w:t>
      </w:r>
      <w:r w:rsidR="009D5749">
        <w:rPr>
          <w:rFonts w:ascii="Arial" w:eastAsia="游明朝" w:hAnsi="Arial" w:cs="Arial"/>
          <w:lang w:val="en-GB" w:eastAsia="zh-CN"/>
        </w:rPr>
        <w:t>the</w:t>
      </w:r>
      <w:r w:rsidR="009D5749">
        <w:rPr>
          <w:rFonts w:ascii="Arial" w:eastAsia="游明朝" w:hAnsi="Arial" w:cs="Arial" w:hint="eastAsia"/>
          <w:lang w:val="en-GB" w:eastAsia="zh-CN"/>
        </w:rPr>
        <w:t xml:space="preserve"> </w:t>
      </w:r>
      <w:r w:rsidR="009D5749">
        <w:rPr>
          <w:rFonts w:ascii="Arial" w:eastAsia="游明朝" w:hAnsi="Arial" w:cs="Arial"/>
          <w:lang w:val="en-GB" w:eastAsia="zh-CN"/>
        </w:rPr>
        <w:t>target</w:t>
      </w:r>
      <w:r w:rsidR="009D5749">
        <w:rPr>
          <w:rFonts w:ascii="Arial" w:eastAsia="游明朝" w:hAnsi="Arial" w:cs="Arial" w:hint="eastAsia"/>
          <w:lang w:val="en-GB" w:eastAsia="zh-CN"/>
        </w:rPr>
        <w:t xml:space="preserve"> NSSAI should be propagate</w:t>
      </w:r>
      <w:r w:rsidR="00F412BC">
        <w:rPr>
          <w:rFonts w:ascii="Arial" w:eastAsia="游明朝" w:hAnsi="Arial" w:cs="Arial" w:hint="eastAsia"/>
          <w:lang w:val="en-GB" w:eastAsia="zh-CN"/>
        </w:rPr>
        <w:t>d</w:t>
      </w:r>
      <w:r w:rsidR="009D5749">
        <w:rPr>
          <w:rFonts w:ascii="Arial" w:eastAsia="游明朝" w:hAnsi="Arial" w:cs="Arial" w:hint="eastAsia"/>
          <w:lang w:val="en-GB" w:eastAsia="zh-CN"/>
        </w:rPr>
        <w:t xml:space="preserve"> when </w:t>
      </w:r>
      <w:r w:rsidR="009D5749">
        <w:rPr>
          <w:rFonts w:ascii="Arial" w:eastAsia="游明朝" w:hAnsi="Arial" w:cs="Arial"/>
          <w:lang w:val="en-GB" w:eastAsia="zh-CN"/>
        </w:rPr>
        <w:t>the</w:t>
      </w:r>
      <w:r w:rsidR="009D5749">
        <w:rPr>
          <w:rFonts w:ascii="Arial" w:eastAsia="游明朝" w:hAnsi="Arial" w:cs="Arial" w:hint="eastAsia"/>
          <w:lang w:val="en-GB" w:eastAsia="zh-CN"/>
        </w:rPr>
        <w:t xml:space="preserve"> </w:t>
      </w:r>
      <w:r w:rsidR="00F412BC">
        <w:rPr>
          <w:rFonts w:ascii="Arial" w:eastAsia="游明朝" w:hAnsi="Arial" w:cs="Arial" w:hint="eastAsia"/>
          <w:lang w:val="en-GB" w:eastAsia="zh-CN"/>
        </w:rPr>
        <w:t>UE mobility at least within TA. A</w:t>
      </w:r>
      <w:r w:rsidR="009D5749">
        <w:rPr>
          <w:rFonts w:ascii="Arial" w:eastAsia="游明朝" w:hAnsi="Arial" w:cs="Arial" w:hint="eastAsia"/>
          <w:lang w:val="en-GB" w:eastAsia="zh-CN"/>
        </w:rPr>
        <w:t xml:space="preserve">lso within RA, the </w:t>
      </w:r>
      <w:r w:rsidR="009D5749">
        <w:rPr>
          <w:rFonts w:ascii="Arial" w:eastAsia="游明朝" w:hAnsi="Arial" w:cs="Arial"/>
          <w:lang w:val="en-GB" w:eastAsia="zh-CN"/>
        </w:rPr>
        <w:t>target</w:t>
      </w:r>
      <w:r w:rsidR="009D5749">
        <w:rPr>
          <w:rFonts w:ascii="Arial" w:eastAsia="游明朝" w:hAnsi="Arial" w:cs="Arial" w:hint="eastAsia"/>
          <w:lang w:val="en-GB" w:eastAsia="zh-CN"/>
        </w:rPr>
        <w:t xml:space="preserve"> NSSAI </w:t>
      </w:r>
      <w:r w:rsidR="00F412BC">
        <w:rPr>
          <w:rFonts w:ascii="Arial" w:eastAsia="游明朝" w:hAnsi="Arial" w:cs="Arial" w:hint="eastAsia"/>
          <w:lang w:val="en-GB" w:eastAsia="zh-CN"/>
        </w:rPr>
        <w:t>may be valid</w:t>
      </w:r>
      <w:r w:rsidR="00D066E2">
        <w:rPr>
          <w:rFonts w:ascii="Arial" w:eastAsia="游明朝" w:hAnsi="Arial" w:cs="Arial" w:hint="eastAsia"/>
          <w:lang w:val="en-GB" w:eastAsia="zh-CN"/>
        </w:rPr>
        <w:t xml:space="preserve">. </w:t>
      </w:r>
      <w:r w:rsidR="00F412BC">
        <w:rPr>
          <w:rFonts w:ascii="Arial" w:eastAsia="游明朝" w:hAnsi="Arial" w:cs="Arial" w:hint="eastAsia"/>
          <w:lang w:val="en-GB" w:eastAsia="zh-CN"/>
        </w:rPr>
        <w:t xml:space="preserve"> </w:t>
      </w:r>
      <w:r w:rsidR="009D5749">
        <w:rPr>
          <w:rFonts w:ascii="Arial" w:eastAsia="游明朝" w:hAnsi="Arial" w:cs="Arial" w:hint="eastAsia"/>
          <w:lang w:val="en-GB" w:eastAsia="zh-CN"/>
        </w:rPr>
        <w:t xml:space="preserve"> </w:t>
      </w:r>
      <w:r>
        <w:rPr>
          <w:rFonts w:ascii="Arial" w:eastAsia="游明朝" w:hAnsi="Arial" w:cs="Arial" w:hint="eastAsia"/>
          <w:lang w:val="en-GB" w:eastAsia="zh-CN"/>
        </w:rPr>
        <w:t xml:space="preserve"> </w:t>
      </w:r>
    </w:p>
    <w:p w:rsidR="00D066E2" w:rsidRDefault="00D066E2" w:rsidP="0016521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 xml:space="preserve">Also in the </w:t>
      </w:r>
      <w:r>
        <w:rPr>
          <w:rFonts w:ascii="Arial" w:eastAsia="游明朝" w:hAnsi="Arial" w:cs="Arial"/>
          <w:lang w:val="en-GB" w:eastAsia="zh-CN"/>
        </w:rPr>
        <w:t>liaison [</w:t>
      </w:r>
      <w:r>
        <w:rPr>
          <w:rFonts w:ascii="Arial" w:eastAsia="游明朝" w:hAnsi="Arial" w:cs="Arial" w:hint="eastAsia"/>
          <w:lang w:val="en-GB" w:eastAsia="zh-CN"/>
        </w:rPr>
        <w:t>3]</w:t>
      </w:r>
      <w:r w:rsidR="00A15E58">
        <w:rPr>
          <w:rFonts w:ascii="Arial" w:eastAsia="游明朝" w:hAnsi="Arial" w:cs="Arial"/>
          <w:lang w:val="en-GB" w:eastAsia="zh-CN"/>
        </w:rPr>
        <w:t>,</w:t>
      </w:r>
      <w:r w:rsidR="00A15E58" w:rsidRPr="00D066E2">
        <w:rPr>
          <w:rFonts w:ascii="Arial" w:eastAsia="游明朝" w:hAnsi="Arial" w:cs="Arial"/>
          <w:lang w:val="en-GB" w:eastAsia="zh-CN"/>
        </w:rPr>
        <w:t xml:space="preserve"> </w:t>
      </w:r>
      <w:r w:rsidR="00A15E58" w:rsidRPr="00A15E58">
        <w:rPr>
          <w:rFonts w:ascii="Arial" w:eastAsia="游明朝" w:hAnsi="Arial" w:cs="Arial"/>
          <w:i/>
          <w:lang w:val="en-GB" w:eastAsia="zh-CN"/>
        </w:rPr>
        <w:t>SA2</w:t>
      </w:r>
      <w:r w:rsidRPr="00A15E58">
        <w:rPr>
          <w:rFonts w:ascii="Arial" w:eastAsia="游明朝" w:hAnsi="Arial" w:cs="Arial"/>
          <w:i/>
          <w:lang w:val="en-GB" w:eastAsia="zh-CN"/>
        </w:rPr>
        <w:t xml:space="preserve"> has agreed that the Target NSSAI at least includes all or a subset of Rejected NSSAI for RA and conditionally includes all or a subset of Allowed NSSAI, as defined in clause 5.3.4.3.3 of TS 23.501. The Target NSSAI is </w:t>
      </w:r>
      <w:proofErr w:type="gramStart"/>
      <w:r w:rsidRPr="00A15E58">
        <w:rPr>
          <w:rFonts w:ascii="Arial" w:eastAsia="游明朝" w:hAnsi="Arial" w:cs="Arial"/>
          <w:i/>
          <w:lang w:val="en-GB" w:eastAsia="zh-CN"/>
        </w:rPr>
        <w:t>a quite</w:t>
      </w:r>
      <w:proofErr w:type="gramEnd"/>
      <w:r w:rsidRPr="00A15E58">
        <w:rPr>
          <w:rFonts w:ascii="Arial" w:eastAsia="游明朝" w:hAnsi="Arial" w:cs="Arial"/>
          <w:i/>
          <w:lang w:val="en-GB" w:eastAsia="zh-CN"/>
        </w:rPr>
        <w:t xml:space="preserve"> volatile information and has one-time use. The AMF does not maintain it. The Target NSSAI is only possibly affected by the Requested NSSAI, which may contain S-NSSAI(s) that are not available in the current TA of the UE. If the subscribed NSSAI is changed, re-registration providing new Requested NSSAI from UE may be triggered</w:t>
      </w:r>
      <w:r w:rsidRPr="00D066E2">
        <w:rPr>
          <w:rFonts w:ascii="Arial" w:eastAsia="游明朝" w:hAnsi="Arial" w:cs="Arial"/>
          <w:lang w:val="en-GB" w:eastAsia="zh-CN"/>
        </w:rPr>
        <w:t>.</w:t>
      </w:r>
      <w:r w:rsidR="00A15E58">
        <w:rPr>
          <w:rFonts w:ascii="Arial" w:eastAsia="游明朝" w:hAnsi="Arial" w:cs="Arial" w:hint="eastAsia"/>
          <w:lang w:val="en-GB" w:eastAsia="zh-CN"/>
        </w:rPr>
        <w:t xml:space="preserve"> Even though SA2</w:t>
      </w:r>
      <w:r w:rsidR="00D80012">
        <w:rPr>
          <w:rFonts w:ascii="Arial" w:eastAsia="游明朝" w:hAnsi="Arial" w:cs="Arial" w:hint="eastAsia"/>
          <w:lang w:val="en-GB" w:eastAsia="zh-CN"/>
        </w:rPr>
        <w:t xml:space="preserve"> state </w:t>
      </w:r>
      <w:r w:rsidR="00D80012">
        <w:rPr>
          <w:rFonts w:ascii="Arial" w:eastAsia="游明朝" w:hAnsi="Arial" w:cs="Arial"/>
          <w:lang w:val="en-GB" w:eastAsia="zh-CN"/>
        </w:rPr>
        <w:t>the</w:t>
      </w:r>
      <w:r w:rsidR="00D80012">
        <w:rPr>
          <w:rFonts w:ascii="Arial" w:eastAsia="游明朝" w:hAnsi="Arial" w:cs="Arial" w:hint="eastAsia"/>
          <w:lang w:val="en-GB" w:eastAsia="zh-CN"/>
        </w:rPr>
        <w:t xml:space="preserve"> target NSSAI is one-time use, </w:t>
      </w:r>
      <w:r w:rsidR="004955F3">
        <w:rPr>
          <w:rFonts w:ascii="Arial" w:eastAsia="游明朝" w:hAnsi="Arial" w:cs="Arial" w:hint="eastAsia"/>
          <w:lang w:val="en-GB" w:eastAsia="zh-CN"/>
        </w:rPr>
        <w:t xml:space="preserve">but </w:t>
      </w:r>
      <w:r w:rsidR="00D80012">
        <w:rPr>
          <w:rFonts w:ascii="Arial" w:eastAsia="游明朝" w:hAnsi="Arial" w:cs="Arial" w:hint="eastAsia"/>
          <w:lang w:val="en-GB" w:eastAsia="zh-CN"/>
        </w:rPr>
        <w:t xml:space="preserve">the </w:t>
      </w:r>
      <w:r w:rsidR="00D80012">
        <w:rPr>
          <w:rFonts w:ascii="Arial" w:eastAsia="游明朝" w:hAnsi="Arial" w:cs="Arial"/>
          <w:lang w:val="en-GB" w:eastAsia="zh-CN"/>
        </w:rPr>
        <w:t>target</w:t>
      </w:r>
      <w:r w:rsidR="00D80012">
        <w:rPr>
          <w:rFonts w:ascii="Arial" w:eastAsia="游明朝" w:hAnsi="Arial" w:cs="Arial" w:hint="eastAsia"/>
          <w:lang w:val="en-GB" w:eastAsia="zh-CN"/>
        </w:rPr>
        <w:t xml:space="preserve"> NSSAI should valid when the request NSSAI and </w:t>
      </w:r>
      <w:r w:rsidR="00D80012">
        <w:rPr>
          <w:rFonts w:ascii="Arial" w:eastAsia="游明朝" w:hAnsi="Arial" w:cs="Arial"/>
          <w:lang w:val="en-GB" w:eastAsia="zh-CN"/>
        </w:rPr>
        <w:t>the</w:t>
      </w:r>
      <w:r w:rsidR="00D80012">
        <w:rPr>
          <w:rFonts w:ascii="Arial" w:eastAsia="游明朝" w:hAnsi="Arial" w:cs="Arial" w:hint="eastAsia"/>
          <w:lang w:val="en-GB" w:eastAsia="zh-CN"/>
        </w:rPr>
        <w:t xml:space="preserve"> </w:t>
      </w:r>
      <w:r w:rsidR="00850A8C">
        <w:rPr>
          <w:rFonts w:ascii="Arial" w:eastAsia="游明朝" w:hAnsi="Arial" w:cs="Arial" w:hint="eastAsia"/>
          <w:lang w:val="en-GB" w:eastAsia="zh-CN"/>
        </w:rPr>
        <w:t>RA are</w:t>
      </w:r>
      <w:r w:rsidR="00D80012">
        <w:rPr>
          <w:rFonts w:ascii="Arial" w:eastAsia="游明朝" w:hAnsi="Arial" w:cs="Arial" w:hint="eastAsia"/>
          <w:lang w:val="en-GB" w:eastAsia="zh-CN"/>
        </w:rPr>
        <w:t xml:space="preserve"> not changed. </w:t>
      </w:r>
      <w:r w:rsidR="00D80012">
        <w:rPr>
          <w:rFonts w:ascii="Arial" w:eastAsia="游明朝" w:hAnsi="Arial" w:cs="Arial"/>
          <w:lang w:val="en-GB" w:eastAsia="zh-CN"/>
        </w:rPr>
        <w:t>O</w:t>
      </w:r>
      <w:r w:rsidR="00D80012">
        <w:rPr>
          <w:rFonts w:ascii="Arial" w:eastAsia="游明朝" w:hAnsi="Arial" w:cs="Arial" w:hint="eastAsia"/>
          <w:lang w:val="en-GB" w:eastAsia="zh-CN"/>
        </w:rPr>
        <w:t xml:space="preserve">nce </w:t>
      </w:r>
      <w:r w:rsidR="00D80012">
        <w:rPr>
          <w:rFonts w:ascii="Arial" w:eastAsia="游明朝" w:hAnsi="Arial" w:cs="Arial"/>
          <w:lang w:val="en-GB" w:eastAsia="zh-CN"/>
        </w:rPr>
        <w:t>the</w:t>
      </w:r>
      <w:r w:rsidR="00D80012">
        <w:rPr>
          <w:rFonts w:ascii="Arial" w:eastAsia="游明朝" w:hAnsi="Arial" w:cs="Arial" w:hint="eastAsia"/>
          <w:lang w:val="en-GB" w:eastAsia="zh-CN"/>
        </w:rPr>
        <w:t xml:space="preserve"> redirection happen</w:t>
      </w:r>
      <w:r w:rsidR="00850A8C">
        <w:rPr>
          <w:rFonts w:ascii="Arial" w:eastAsia="游明朝" w:hAnsi="Arial" w:cs="Arial" w:hint="eastAsia"/>
          <w:lang w:val="en-GB" w:eastAsia="zh-CN"/>
        </w:rPr>
        <w:t>ed</w:t>
      </w:r>
      <w:r w:rsidR="00D80012">
        <w:rPr>
          <w:rFonts w:ascii="Arial" w:eastAsia="游明朝" w:hAnsi="Arial" w:cs="Arial" w:hint="eastAsia"/>
          <w:lang w:val="en-GB" w:eastAsia="zh-CN"/>
        </w:rPr>
        <w:t xml:space="preserve">, </w:t>
      </w:r>
      <w:r w:rsidR="00D80012">
        <w:rPr>
          <w:rFonts w:ascii="Arial" w:eastAsia="游明朝" w:hAnsi="Arial" w:cs="Arial"/>
          <w:lang w:val="en-GB" w:eastAsia="zh-CN"/>
        </w:rPr>
        <w:t>the</w:t>
      </w:r>
      <w:r w:rsidR="00D80012">
        <w:rPr>
          <w:rFonts w:ascii="Arial" w:eastAsia="游明朝" w:hAnsi="Arial" w:cs="Arial" w:hint="eastAsia"/>
          <w:lang w:val="en-GB" w:eastAsia="zh-CN"/>
        </w:rPr>
        <w:t xml:space="preserve"> </w:t>
      </w:r>
      <w:r w:rsidR="00D80012">
        <w:rPr>
          <w:rFonts w:ascii="Arial" w:eastAsia="游明朝" w:hAnsi="Arial" w:cs="Arial"/>
          <w:lang w:val="en-GB" w:eastAsia="zh-CN"/>
        </w:rPr>
        <w:t>target NSSAI</w:t>
      </w:r>
      <w:r w:rsidR="00D80012">
        <w:rPr>
          <w:rFonts w:ascii="Arial" w:eastAsia="游明朝" w:hAnsi="Arial" w:cs="Arial" w:hint="eastAsia"/>
          <w:lang w:val="en-GB" w:eastAsia="zh-CN"/>
        </w:rPr>
        <w:t xml:space="preserve"> need to be updated. So when </w:t>
      </w:r>
      <w:r w:rsidR="00D80012">
        <w:rPr>
          <w:rFonts w:ascii="Arial" w:eastAsia="游明朝" w:hAnsi="Arial" w:cs="Arial"/>
          <w:lang w:val="en-GB" w:eastAsia="zh-CN"/>
        </w:rPr>
        <w:t>the</w:t>
      </w:r>
      <w:r w:rsidR="00D80012">
        <w:rPr>
          <w:rFonts w:ascii="Arial" w:eastAsia="游明朝" w:hAnsi="Arial" w:cs="Arial" w:hint="eastAsia"/>
          <w:lang w:val="en-GB" w:eastAsia="zh-CN"/>
        </w:rPr>
        <w:t xml:space="preserve"> UE is moving in the same RA, </w:t>
      </w:r>
      <w:r w:rsidR="00D80012">
        <w:rPr>
          <w:rFonts w:ascii="Arial" w:eastAsia="游明朝" w:hAnsi="Arial" w:cs="Arial"/>
          <w:lang w:val="en-GB" w:eastAsia="zh-CN"/>
        </w:rPr>
        <w:t>the</w:t>
      </w:r>
      <w:r w:rsidR="00D80012">
        <w:rPr>
          <w:rFonts w:ascii="Arial" w:eastAsia="游明朝" w:hAnsi="Arial" w:cs="Arial" w:hint="eastAsia"/>
          <w:lang w:val="en-GB" w:eastAsia="zh-CN"/>
        </w:rPr>
        <w:t xml:space="preserve"> </w:t>
      </w:r>
      <w:r w:rsidR="00D80012">
        <w:rPr>
          <w:rFonts w:ascii="Arial" w:eastAsia="游明朝" w:hAnsi="Arial" w:cs="Arial"/>
          <w:lang w:val="en-GB" w:eastAsia="zh-CN"/>
        </w:rPr>
        <w:t>target</w:t>
      </w:r>
      <w:r w:rsidR="00D80012">
        <w:rPr>
          <w:rFonts w:ascii="Arial" w:eastAsia="游明朝" w:hAnsi="Arial" w:cs="Arial" w:hint="eastAsia"/>
          <w:lang w:val="en-GB" w:eastAsia="zh-CN"/>
        </w:rPr>
        <w:t xml:space="preserve"> NSSAI will not change and can be used by all the RAN nodes in </w:t>
      </w:r>
      <w:r w:rsidR="00D80012">
        <w:rPr>
          <w:rFonts w:ascii="Arial" w:eastAsia="游明朝" w:hAnsi="Arial" w:cs="Arial"/>
          <w:lang w:val="en-GB" w:eastAsia="zh-CN"/>
        </w:rPr>
        <w:t>the</w:t>
      </w:r>
      <w:r w:rsidR="00D80012">
        <w:rPr>
          <w:rFonts w:ascii="Arial" w:eastAsia="游明朝" w:hAnsi="Arial" w:cs="Arial" w:hint="eastAsia"/>
          <w:lang w:val="en-GB" w:eastAsia="zh-CN"/>
        </w:rPr>
        <w:t xml:space="preserve"> RA.</w:t>
      </w:r>
    </w:p>
    <w:p w:rsidR="00F412BC" w:rsidRDefault="00F412BC" w:rsidP="00F412BC">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sidR="00E31FE5">
        <w:rPr>
          <w:rFonts w:ascii="Arial" w:hAnsi="Arial" w:cs="Arial" w:hint="eastAsia"/>
          <w:b/>
          <w:color w:val="333333"/>
          <w:sz w:val="22"/>
          <w:szCs w:val="21"/>
          <w:shd w:val="clear" w:color="auto" w:fill="FFFFFF"/>
          <w:lang w:eastAsia="zh-CN"/>
        </w:rPr>
        <w:t>T</w:t>
      </w:r>
      <w:r w:rsidR="00E31FE5">
        <w:rPr>
          <w:rFonts w:ascii="Arial" w:hAnsi="Arial" w:cs="Arial"/>
          <w:b/>
          <w:color w:val="333333"/>
          <w:sz w:val="22"/>
          <w:szCs w:val="21"/>
          <w:shd w:val="clear" w:color="auto" w:fill="FFFFFF"/>
          <w:lang w:eastAsia="zh-CN"/>
        </w:rPr>
        <w:t xml:space="preserve">he </w:t>
      </w:r>
      <w:r w:rsidR="00E31FE5">
        <w:rPr>
          <w:rFonts w:ascii="Arial" w:hAnsi="Arial" w:cs="Arial" w:hint="eastAsia"/>
          <w:b/>
          <w:color w:val="333333"/>
          <w:sz w:val="22"/>
          <w:szCs w:val="21"/>
          <w:shd w:val="clear" w:color="auto" w:fill="FFFFFF"/>
          <w:lang w:eastAsia="zh-CN"/>
        </w:rPr>
        <w:t>T</w:t>
      </w:r>
      <w:r w:rsidRPr="00F412BC">
        <w:rPr>
          <w:rFonts w:ascii="Arial" w:hAnsi="Arial" w:cs="Arial"/>
          <w:b/>
          <w:color w:val="333333"/>
          <w:sz w:val="22"/>
          <w:szCs w:val="21"/>
          <w:shd w:val="clear" w:color="auto" w:fill="FFFFFF"/>
          <w:lang w:eastAsia="zh-CN"/>
        </w:rPr>
        <w:t>arget NSSAI should be propagate</w:t>
      </w:r>
      <w:r>
        <w:rPr>
          <w:rFonts w:ascii="Arial" w:hAnsi="Arial" w:cs="Arial" w:hint="eastAsia"/>
          <w:b/>
          <w:color w:val="333333"/>
          <w:sz w:val="22"/>
          <w:szCs w:val="21"/>
          <w:shd w:val="clear" w:color="auto" w:fill="FFFFFF"/>
          <w:lang w:eastAsia="zh-CN"/>
        </w:rPr>
        <w:t>d</w:t>
      </w:r>
      <w:r w:rsidRPr="00F412BC">
        <w:rPr>
          <w:rFonts w:ascii="Arial" w:hAnsi="Arial" w:cs="Arial"/>
          <w:b/>
          <w:color w:val="333333"/>
          <w:sz w:val="22"/>
          <w:szCs w:val="21"/>
          <w:shd w:val="clear" w:color="auto" w:fill="FFFFFF"/>
          <w:lang w:eastAsia="zh-CN"/>
        </w:rPr>
        <w:t xml:space="preserve"> </w:t>
      </w:r>
      <w:r w:rsidR="00D80012">
        <w:rPr>
          <w:rFonts w:ascii="Arial" w:hAnsi="Arial" w:cs="Arial" w:hint="eastAsia"/>
          <w:b/>
          <w:color w:val="333333"/>
          <w:sz w:val="22"/>
          <w:szCs w:val="21"/>
          <w:shd w:val="clear" w:color="auto" w:fill="FFFFFF"/>
          <w:lang w:eastAsia="zh-CN"/>
        </w:rPr>
        <w:t xml:space="preserve">in </w:t>
      </w:r>
      <w:r w:rsidR="00D80012">
        <w:rPr>
          <w:rFonts w:ascii="Arial" w:hAnsi="Arial" w:cs="Arial"/>
          <w:b/>
          <w:color w:val="333333"/>
          <w:sz w:val="22"/>
          <w:szCs w:val="21"/>
          <w:shd w:val="clear" w:color="auto" w:fill="FFFFFF"/>
          <w:lang w:eastAsia="zh-CN"/>
        </w:rPr>
        <w:t>the</w:t>
      </w:r>
      <w:r w:rsidR="00D80012">
        <w:rPr>
          <w:rFonts w:ascii="Arial" w:hAnsi="Arial" w:cs="Arial" w:hint="eastAsia"/>
          <w:b/>
          <w:color w:val="333333"/>
          <w:sz w:val="22"/>
          <w:szCs w:val="21"/>
          <w:shd w:val="clear" w:color="auto" w:fill="FFFFFF"/>
          <w:lang w:eastAsia="zh-CN"/>
        </w:rPr>
        <w:t xml:space="preserve"> RA</w:t>
      </w:r>
      <w:r w:rsidR="00E31FE5" w:rsidRPr="00F412BC">
        <w:rPr>
          <w:rFonts w:ascii="Arial" w:hAnsi="Arial" w:cs="Arial"/>
          <w:b/>
          <w:color w:val="333333"/>
          <w:sz w:val="22"/>
          <w:szCs w:val="21"/>
          <w:shd w:val="clear" w:color="auto" w:fill="FFFFFF"/>
          <w:lang w:eastAsia="zh-CN"/>
        </w:rPr>
        <w:t xml:space="preserve"> </w:t>
      </w:r>
      <w:r w:rsidRPr="00F412BC">
        <w:rPr>
          <w:rFonts w:ascii="Arial" w:hAnsi="Arial" w:cs="Arial"/>
          <w:b/>
          <w:color w:val="333333"/>
          <w:sz w:val="22"/>
          <w:szCs w:val="21"/>
          <w:shd w:val="clear" w:color="auto" w:fill="FFFFFF"/>
          <w:lang w:eastAsia="zh-CN"/>
        </w:rPr>
        <w:t xml:space="preserve">when the UE mobility </w:t>
      </w:r>
    </w:p>
    <w:p w:rsidR="00E029BD" w:rsidRDefault="00E029BD" w:rsidP="00E029BD">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The</w:t>
      </w:r>
      <w:r>
        <w:rPr>
          <w:rFonts w:ascii="Arial" w:eastAsia="游明朝" w:hAnsi="Arial" w:cs="Arial" w:hint="eastAsia"/>
          <w:lang w:val="en-GB" w:eastAsia="zh-CN"/>
        </w:rPr>
        <w:t xml:space="preserve"> NG-RAN node </w:t>
      </w:r>
      <w:r>
        <w:rPr>
          <w:rFonts w:ascii="Arial" w:eastAsia="游明朝" w:hAnsi="Arial" w:cs="Arial"/>
          <w:lang w:val="en-GB" w:eastAsia="zh-CN"/>
        </w:rPr>
        <w:t>receive</w:t>
      </w:r>
      <w:r>
        <w:rPr>
          <w:rFonts w:ascii="Arial" w:eastAsia="游明朝" w:hAnsi="Arial" w:cs="Arial" w:hint="eastAsia"/>
          <w:lang w:val="en-GB" w:eastAsia="zh-CN"/>
        </w:rPr>
        <w:t xml:space="preserve"> </w:t>
      </w:r>
      <w:r>
        <w:rPr>
          <w:rFonts w:ascii="Arial" w:eastAsia="游明朝" w:hAnsi="Arial" w:cs="Arial"/>
          <w:lang w:val="en-GB" w:eastAsia="zh-CN"/>
        </w:rPr>
        <w:t>target</w:t>
      </w:r>
      <w:r>
        <w:rPr>
          <w:rFonts w:ascii="Arial" w:eastAsia="游明朝" w:hAnsi="Arial" w:cs="Arial" w:hint="eastAsia"/>
          <w:lang w:val="en-GB" w:eastAsia="zh-CN"/>
        </w:rPr>
        <w:t xml:space="preserve"> NSSAI and store the </w:t>
      </w:r>
      <w:r>
        <w:rPr>
          <w:rFonts w:ascii="Arial" w:eastAsia="游明朝" w:hAnsi="Arial" w:cs="Arial"/>
          <w:lang w:val="en-GB" w:eastAsia="zh-CN"/>
        </w:rPr>
        <w:t>information</w:t>
      </w:r>
      <w:r>
        <w:rPr>
          <w:rFonts w:ascii="Arial" w:eastAsia="游明朝" w:hAnsi="Arial" w:cs="Arial" w:hint="eastAsia"/>
          <w:lang w:val="en-GB" w:eastAsia="zh-CN"/>
        </w:rPr>
        <w:t xml:space="preserve"> for </w:t>
      </w:r>
      <w:r>
        <w:rPr>
          <w:rFonts w:ascii="Arial" w:eastAsia="游明朝" w:hAnsi="Arial" w:cs="Arial"/>
          <w:lang w:val="en-GB" w:eastAsia="zh-CN"/>
        </w:rPr>
        <w:t>the</w:t>
      </w:r>
      <w:r>
        <w:rPr>
          <w:rFonts w:ascii="Arial" w:eastAsia="游明朝" w:hAnsi="Arial" w:cs="Arial" w:hint="eastAsia"/>
          <w:lang w:val="en-GB" w:eastAsia="zh-CN"/>
        </w:rPr>
        <w:t xml:space="preserve"> redirection before </w:t>
      </w:r>
      <w:r>
        <w:rPr>
          <w:rFonts w:ascii="Arial" w:eastAsia="游明朝" w:hAnsi="Arial" w:cs="Arial"/>
          <w:lang w:val="en-GB" w:eastAsia="zh-CN"/>
        </w:rPr>
        <w:t>the</w:t>
      </w:r>
      <w:r>
        <w:rPr>
          <w:rFonts w:ascii="Arial" w:eastAsia="游明朝" w:hAnsi="Arial" w:cs="Arial" w:hint="eastAsia"/>
          <w:lang w:val="en-GB" w:eastAsia="zh-CN"/>
        </w:rPr>
        <w:t xml:space="preserve"> redirection condition is satisfied. So when UE handover another NG-RAN node without RAU,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target</w:t>
      </w:r>
      <w:r>
        <w:rPr>
          <w:rFonts w:ascii="Arial" w:eastAsia="游明朝" w:hAnsi="Arial" w:cs="Arial" w:hint="eastAsia"/>
          <w:lang w:val="en-GB" w:eastAsia="zh-CN"/>
        </w:rPr>
        <w:t xml:space="preserve"> NSSAI should be transferred to the </w:t>
      </w:r>
      <w:r>
        <w:rPr>
          <w:rFonts w:ascii="Arial" w:eastAsia="游明朝" w:hAnsi="Arial" w:cs="Arial"/>
          <w:lang w:val="en-GB" w:eastAsia="zh-CN"/>
        </w:rPr>
        <w:t>target</w:t>
      </w:r>
      <w:r>
        <w:rPr>
          <w:rFonts w:ascii="Arial" w:eastAsia="游明朝" w:hAnsi="Arial" w:cs="Arial" w:hint="eastAsia"/>
          <w:lang w:val="en-GB" w:eastAsia="zh-CN"/>
        </w:rPr>
        <w:t xml:space="preserve"> NG-RAN node via XnAP </w:t>
      </w:r>
      <w:r w:rsidRPr="00403E7F">
        <w:rPr>
          <w:rFonts w:ascii="Arial" w:eastAsia="游明朝" w:hAnsi="Arial" w:cs="Arial"/>
          <w:lang w:val="en-GB" w:eastAsia="zh-CN"/>
        </w:rPr>
        <w:t>HANDOVER REQUEST</w:t>
      </w:r>
      <w:r>
        <w:rPr>
          <w:rFonts w:ascii="Arial" w:eastAsia="游明朝" w:hAnsi="Arial" w:cs="Arial" w:hint="eastAsia"/>
          <w:lang w:val="en-GB" w:eastAsia="zh-CN"/>
        </w:rPr>
        <w:t>.</w:t>
      </w:r>
    </w:p>
    <w:p w:rsidR="00E029BD" w:rsidRDefault="00E029BD" w:rsidP="00E029BD">
      <w:pPr>
        <w:overflowPunct/>
        <w:autoSpaceDE/>
        <w:autoSpaceDN/>
        <w:adjustRightInd/>
        <w:spacing w:after="120" w:line="276" w:lineRule="auto"/>
        <w:textAlignment w:val="auto"/>
        <w:rPr>
          <w:rFonts w:ascii="Arial" w:hAnsi="Arial" w:cs="Arial" w:hint="eastAsia"/>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T</w:t>
      </w:r>
      <w:r w:rsidRPr="00403E7F">
        <w:rPr>
          <w:rFonts w:ascii="Arial" w:hAnsi="Arial" w:cs="Arial"/>
          <w:b/>
          <w:color w:val="333333"/>
          <w:sz w:val="22"/>
          <w:szCs w:val="21"/>
          <w:shd w:val="clear" w:color="auto" w:fill="FFFFFF"/>
          <w:lang w:eastAsia="zh-CN"/>
        </w:rPr>
        <w:t>arget NSSAI can be carried in</w:t>
      </w:r>
      <w:r>
        <w:rPr>
          <w:rFonts w:ascii="Arial" w:hAnsi="Arial" w:cs="Arial" w:hint="eastAsia"/>
          <w:b/>
          <w:color w:val="333333"/>
          <w:sz w:val="22"/>
          <w:szCs w:val="21"/>
          <w:shd w:val="clear" w:color="auto" w:fill="FFFFFF"/>
          <w:lang w:eastAsia="zh-CN"/>
        </w:rPr>
        <w:t xml:space="preserve"> XnAP message:</w:t>
      </w:r>
      <w:r w:rsidRPr="00403E7F">
        <w:rPr>
          <w:rFonts w:ascii="Arial" w:hAnsi="Arial" w:cs="Arial"/>
          <w:b/>
          <w:color w:val="333333"/>
          <w:sz w:val="22"/>
          <w:szCs w:val="21"/>
          <w:shd w:val="clear" w:color="auto" w:fill="FFFFFF"/>
          <w:lang w:eastAsia="zh-CN"/>
        </w:rPr>
        <w:t xml:space="preserve"> HANDOVER REQUEST.</w:t>
      </w:r>
    </w:p>
    <w:p w:rsidR="0053499F" w:rsidRDefault="0053499F" w:rsidP="0053499F">
      <w:pPr>
        <w:overflowPunct/>
        <w:autoSpaceDE/>
        <w:autoSpaceDN/>
        <w:adjustRightInd/>
        <w:spacing w:after="120" w:line="276" w:lineRule="auto"/>
        <w:textAlignment w:val="auto"/>
        <w:rPr>
          <w:rFonts w:ascii="Arial" w:hAnsi="Arial" w:cs="Arial" w:hint="eastAsia"/>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2</w:t>
      </w:r>
      <w:r>
        <w:rPr>
          <w:rFonts w:ascii="Arial" w:hAnsi="Arial" w:cs="Arial" w:hint="eastAsia"/>
          <w:b/>
          <w:color w:val="333333"/>
          <w:sz w:val="22"/>
          <w:szCs w:val="21"/>
          <w:shd w:val="clear" w:color="auto" w:fill="FFFFFF"/>
          <w:lang w:eastAsia="zh-CN"/>
        </w:rPr>
        <w:t>a</w:t>
      </w:r>
      <w:r w:rsidRPr="00E6349C">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corresponding CR is provided for XnAP in R3-224797</w:t>
      </w:r>
    </w:p>
    <w:p w:rsidR="00D80012" w:rsidRDefault="00E029BD" w:rsidP="0016521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W</w:t>
      </w:r>
      <w:r>
        <w:rPr>
          <w:rFonts w:ascii="Arial" w:eastAsia="游明朝" w:hAnsi="Arial" w:cs="Arial" w:hint="eastAsia"/>
          <w:lang w:val="en-GB" w:eastAsia="zh-CN"/>
        </w:rPr>
        <w:t xml:space="preserve">hen </w:t>
      </w:r>
      <w:r>
        <w:rPr>
          <w:rFonts w:ascii="Arial" w:eastAsia="游明朝" w:hAnsi="Arial" w:cs="Arial"/>
          <w:lang w:val="en-GB" w:eastAsia="zh-CN"/>
        </w:rPr>
        <w:t>the</w:t>
      </w:r>
      <w:r>
        <w:rPr>
          <w:rFonts w:ascii="Arial" w:eastAsia="游明朝" w:hAnsi="Arial" w:cs="Arial" w:hint="eastAsia"/>
          <w:lang w:val="en-GB" w:eastAsia="zh-CN"/>
        </w:rPr>
        <w:t xml:space="preserve"> NG handover performed, the </w:t>
      </w:r>
      <w:r>
        <w:rPr>
          <w:rFonts w:ascii="Arial" w:eastAsia="游明朝" w:hAnsi="Arial" w:cs="Arial"/>
          <w:lang w:val="en-GB" w:eastAsia="zh-CN"/>
        </w:rPr>
        <w:t>target</w:t>
      </w:r>
      <w:r>
        <w:rPr>
          <w:rFonts w:ascii="Arial" w:eastAsia="游明朝" w:hAnsi="Arial" w:cs="Arial" w:hint="eastAsia"/>
          <w:lang w:val="en-GB" w:eastAsia="zh-CN"/>
        </w:rPr>
        <w:t xml:space="preserve"> NSSAI also should be transferred to </w:t>
      </w:r>
      <w:r>
        <w:rPr>
          <w:rFonts w:ascii="Arial" w:eastAsia="游明朝" w:hAnsi="Arial" w:cs="Arial"/>
          <w:lang w:val="en-GB" w:eastAsia="zh-CN"/>
        </w:rPr>
        <w:t>the</w:t>
      </w:r>
      <w:r>
        <w:rPr>
          <w:rFonts w:ascii="Arial" w:eastAsia="游明朝" w:hAnsi="Arial" w:cs="Arial" w:hint="eastAsia"/>
          <w:lang w:val="en-GB" w:eastAsia="zh-CN"/>
        </w:rPr>
        <w:t xml:space="preserve"> target NG-RAN node. </w:t>
      </w:r>
      <w:r w:rsidR="00D80012">
        <w:rPr>
          <w:rFonts w:ascii="Arial" w:eastAsia="游明朝" w:hAnsi="Arial" w:cs="Arial" w:hint="eastAsia"/>
          <w:lang w:val="en-GB" w:eastAsia="zh-CN"/>
        </w:rPr>
        <w:t xml:space="preserve">SA2 state </w:t>
      </w:r>
      <w:r w:rsidR="00D80012">
        <w:rPr>
          <w:rFonts w:ascii="Arial" w:eastAsia="游明朝" w:hAnsi="Arial" w:cs="Arial"/>
          <w:lang w:val="en-GB" w:eastAsia="zh-CN"/>
        </w:rPr>
        <w:t>the</w:t>
      </w:r>
      <w:r w:rsidR="00D80012">
        <w:rPr>
          <w:rFonts w:ascii="Arial" w:eastAsia="游明朝" w:hAnsi="Arial" w:cs="Arial" w:hint="eastAsia"/>
          <w:lang w:val="en-GB" w:eastAsia="zh-CN"/>
        </w:rPr>
        <w:t xml:space="preserve"> </w:t>
      </w:r>
      <w:r w:rsidR="00D80012">
        <w:rPr>
          <w:rFonts w:ascii="Arial" w:eastAsia="游明朝" w:hAnsi="Arial" w:cs="Arial"/>
          <w:lang w:val="en-GB" w:eastAsia="zh-CN"/>
        </w:rPr>
        <w:t>target</w:t>
      </w:r>
      <w:r w:rsidR="00D80012">
        <w:rPr>
          <w:rFonts w:ascii="Arial" w:eastAsia="游明朝" w:hAnsi="Arial" w:cs="Arial" w:hint="eastAsia"/>
          <w:lang w:val="en-GB" w:eastAsia="zh-CN"/>
        </w:rPr>
        <w:t xml:space="preserve"> NSSAI is one-time use, but the </w:t>
      </w:r>
      <w:r w:rsidR="0070432F">
        <w:rPr>
          <w:rFonts w:ascii="Arial" w:eastAsia="游明朝" w:hAnsi="Arial" w:cs="Arial" w:hint="eastAsia"/>
          <w:lang w:val="en-GB" w:eastAsia="zh-CN"/>
        </w:rPr>
        <w:t xml:space="preserve">AMF should </w:t>
      </w:r>
      <w:r w:rsidR="0070432F">
        <w:rPr>
          <w:rFonts w:ascii="Arial" w:eastAsia="游明朝" w:hAnsi="Arial" w:cs="Arial"/>
          <w:lang w:val="en-GB" w:eastAsia="zh-CN"/>
        </w:rPr>
        <w:t>maintain</w:t>
      </w:r>
      <w:r w:rsidR="0070432F">
        <w:rPr>
          <w:rFonts w:ascii="Arial" w:eastAsia="游明朝" w:hAnsi="Arial" w:cs="Arial" w:hint="eastAsia"/>
          <w:lang w:val="en-GB" w:eastAsia="zh-CN"/>
        </w:rPr>
        <w:t xml:space="preserve"> it before </w:t>
      </w:r>
      <w:r w:rsidR="0070432F">
        <w:rPr>
          <w:rFonts w:ascii="Arial" w:eastAsia="游明朝" w:hAnsi="Arial" w:cs="Arial"/>
          <w:lang w:val="en-GB" w:eastAsia="zh-CN"/>
        </w:rPr>
        <w:t>the</w:t>
      </w:r>
      <w:r w:rsidR="0070432F">
        <w:rPr>
          <w:rFonts w:ascii="Arial" w:eastAsia="游明朝" w:hAnsi="Arial" w:cs="Arial" w:hint="eastAsia"/>
          <w:lang w:val="en-GB" w:eastAsia="zh-CN"/>
        </w:rPr>
        <w:t xml:space="preserve"> new </w:t>
      </w:r>
      <w:r w:rsidR="0070432F">
        <w:rPr>
          <w:rFonts w:ascii="Arial" w:eastAsia="游明朝" w:hAnsi="Arial" w:cs="Arial"/>
          <w:lang w:val="en-GB" w:eastAsia="zh-CN"/>
        </w:rPr>
        <w:t>target</w:t>
      </w:r>
      <w:r w:rsidR="0070432F">
        <w:rPr>
          <w:rFonts w:ascii="Arial" w:eastAsia="游明朝" w:hAnsi="Arial" w:cs="Arial" w:hint="eastAsia"/>
          <w:lang w:val="en-GB" w:eastAsia="zh-CN"/>
        </w:rPr>
        <w:t xml:space="preserve"> NSSAI derived.</w:t>
      </w:r>
      <w:r>
        <w:rPr>
          <w:rFonts w:ascii="Arial" w:eastAsia="游明朝" w:hAnsi="Arial" w:cs="Arial" w:hint="eastAsia"/>
          <w:lang w:val="en-GB" w:eastAsia="zh-CN"/>
        </w:rPr>
        <w:t xml:space="preserve"> If SA2 does not agree to </w:t>
      </w:r>
      <w:r>
        <w:rPr>
          <w:rFonts w:ascii="Arial" w:eastAsia="游明朝" w:hAnsi="Arial" w:cs="Arial"/>
          <w:lang w:val="en-GB" w:eastAsia="zh-CN"/>
        </w:rPr>
        <w:t>maintain</w:t>
      </w:r>
      <w:r>
        <w:rPr>
          <w:rFonts w:ascii="Arial" w:eastAsia="游明朝" w:hAnsi="Arial" w:cs="Arial" w:hint="eastAsia"/>
          <w:lang w:val="en-GB" w:eastAsia="zh-CN"/>
        </w:rPr>
        <w:t xml:space="preserve"> this </w:t>
      </w:r>
      <w:r>
        <w:rPr>
          <w:rFonts w:ascii="Arial" w:eastAsia="游明朝" w:hAnsi="Arial" w:cs="Arial"/>
          <w:lang w:val="en-GB" w:eastAsia="zh-CN"/>
        </w:rPr>
        <w:t>target</w:t>
      </w:r>
      <w:r>
        <w:rPr>
          <w:rFonts w:ascii="Arial" w:eastAsia="游明朝" w:hAnsi="Arial" w:cs="Arial" w:hint="eastAsia"/>
          <w:lang w:val="en-GB" w:eastAsia="zh-CN"/>
        </w:rPr>
        <w:t xml:space="preserve"> NSSAI</w:t>
      </w:r>
      <w:r w:rsidR="00532AFE">
        <w:rPr>
          <w:rFonts w:ascii="Arial" w:eastAsia="游明朝" w:hAnsi="Arial" w:cs="Arial" w:hint="eastAsia"/>
          <w:lang w:val="en-GB" w:eastAsia="zh-CN"/>
        </w:rPr>
        <w:t xml:space="preserve"> in AMF</w:t>
      </w:r>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target</w:t>
      </w:r>
      <w:r>
        <w:rPr>
          <w:rFonts w:ascii="Arial" w:eastAsia="游明朝" w:hAnsi="Arial" w:cs="Arial" w:hint="eastAsia"/>
          <w:lang w:val="en-GB" w:eastAsia="zh-CN"/>
        </w:rPr>
        <w:t xml:space="preserve"> NSSAI can be </w:t>
      </w:r>
      <w:r>
        <w:rPr>
          <w:rFonts w:ascii="Arial" w:eastAsia="游明朝" w:hAnsi="Arial" w:cs="Arial"/>
          <w:lang w:val="en-GB" w:eastAsia="zh-CN"/>
        </w:rPr>
        <w:t>include</w:t>
      </w:r>
      <w:r>
        <w:rPr>
          <w:rFonts w:ascii="Arial" w:eastAsia="游明朝" w:hAnsi="Arial" w:cs="Arial" w:hint="eastAsia"/>
          <w:lang w:val="en-GB" w:eastAsia="zh-CN"/>
        </w:rPr>
        <w:t xml:space="preserve">d in the </w:t>
      </w:r>
      <w:r w:rsidR="00EF22B9" w:rsidRPr="00EF22B9">
        <w:rPr>
          <w:rFonts w:ascii="Arial" w:eastAsia="游明朝" w:hAnsi="Arial" w:cs="Arial"/>
          <w:lang w:val="en-GB" w:eastAsia="zh-CN"/>
        </w:rPr>
        <w:t>Source to Target Transparent Container</w:t>
      </w:r>
      <w:r w:rsidR="00532AFE">
        <w:rPr>
          <w:rFonts w:ascii="Arial" w:eastAsia="游明朝" w:hAnsi="Arial" w:cs="Arial" w:hint="eastAsia"/>
          <w:lang w:val="en-GB" w:eastAsia="zh-CN"/>
        </w:rPr>
        <w:t xml:space="preserve"> in handover </w:t>
      </w:r>
      <w:r w:rsidR="00532AFE">
        <w:rPr>
          <w:rFonts w:ascii="Arial" w:eastAsia="游明朝" w:hAnsi="Arial" w:cs="Arial"/>
          <w:lang w:val="en-GB" w:eastAsia="zh-CN"/>
        </w:rPr>
        <w:t>required</w:t>
      </w:r>
      <w:r w:rsidR="00532AFE">
        <w:rPr>
          <w:rFonts w:ascii="Arial" w:eastAsia="游明朝" w:hAnsi="Arial" w:cs="Arial" w:hint="eastAsia"/>
          <w:lang w:val="en-GB" w:eastAsia="zh-CN"/>
        </w:rPr>
        <w:t xml:space="preserve"> and handover request message</w:t>
      </w:r>
      <w:r>
        <w:rPr>
          <w:rFonts w:ascii="Arial" w:eastAsia="游明朝" w:hAnsi="Arial" w:cs="Arial" w:hint="eastAsia"/>
          <w:lang w:val="en-GB" w:eastAsia="zh-CN"/>
        </w:rPr>
        <w:t>.</w:t>
      </w:r>
      <w:r w:rsidR="0070432F">
        <w:rPr>
          <w:rFonts w:ascii="Arial" w:eastAsia="游明朝" w:hAnsi="Arial" w:cs="Arial" w:hint="eastAsia"/>
          <w:lang w:val="en-GB" w:eastAsia="zh-CN"/>
        </w:rPr>
        <w:t xml:space="preserve"> </w:t>
      </w:r>
      <w:r w:rsidR="00532AFE">
        <w:rPr>
          <w:rFonts w:ascii="Arial" w:eastAsia="游明朝" w:hAnsi="Arial" w:cs="Arial"/>
          <w:lang w:val="en-GB" w:eastAsia="zh-CN"/>
        </w:rPr>
        <w:t>A</w:t>
      </w:r>
      <w:r w:rsidR="00532AFE">
        <w:rPr>
          <w:rFonts w:ascii="Arial" w:eastAsia="游明朝" w:hAnsi="Arial" w:cs="Arial" w:hint="eastAsia"/>
          <w:lang w:val="en-GB" w:eastAsia="zh-CN"/>
        </w:rPr>
        <w:t xml:space="preserve">lso </w:t>
      </w:r>
      <w:r w:rsidR="00D80012">
        <w:rPr>
          <w:rFonts w:ascii="Arial" w:eastAsia="游明朝" w:hAnsi="Arial" w:cs="Arial" w:hint="eastAsia"/>
          <w:lang w:val="en-GB" w:eastAsia="zh-CN"/>
        </w:rPr>
        <w:t>t</w:t>
      </w:r>
      <w:r w:rsidR="0016521F">
        <w:rPr>
          <w:rFonts w:ascii="Arial" w:eastAsia="游明朝" w:hAnsi="Arial" w:cs="Arial"/>
          <w:lang w:val="en-GB" w:eastAsia="zh-CN"/>
        </w:rPr>
        <w:t>he</w:t>
      </w:r>
      <w:r w:rsidR="0016521F">
        <w:rPr>
          <w:rFonts w:ascii="Arial" w:eastAsia="游明朝" w:hAnsi="Arial" w:cs="Arial" w:hint="eastAsia"/>
          <w:lang w:val="en-GB" w:eastAsia="zh-CN"/>
        </w:rPr>
        <w:t xml:space="preserve"> </w:t>
      </w:r>
      <w:r w:rsidR="00F412BC">
        <w:rPr>
          <w:rFonts w:ascii="Arial" w:eastAsia="游明朝" w:hAnsi="Arial" w:cs="Arial"/>
          <w:lang w:val="en-GB" w:eastAsia="zh-CN"/>
        </w:rPr>
        <w:t xml:space="preserve">target NSSAI </w:t>
      </w:r>
      <w:r w:rsidR="00532AFE">
        <w:rPr>
          <w:rFonts w:ascii="Arial" w:eastAsia="游明朝" w:hAnsi="Arial" w:cs="Arial" w:hint="eastAsia"/>
          <w:lang w:val="en-GB" w:eastAsia="zh-CN"/>
        </w:rPr>
        <w:t>can</w:t>
      </w:r>
      <w:r w:rsidR="0016521F">
        <w:rPr>
          <w:rFonts w:ascii="Arial" w:eastAsia="游明朝" w:hAnsi="Arial" w:cs="Arial" w:hint="eastAsia"/>
          <w:lang w:val="en-GB" w:eastAsia="zh-CN"/>
        </w:rPr>
        <w:t xml:space="preserve"> be carried in NGAP message </w:t>
      </w:r>
      <w:r w:rsidR="0016521F" w:rsidRPr="0016521F">
        <w:rPr>
          <w:rFonts w:ascii="Arial" w:eastAsia="游明朝" w:hAnsi="Arial" w:cs="Arial"/>
          <w:lang w:val="en-GB" w:eastAsia="zh-CN"/>
        </w:rPr>
        <w:t>PATH SWITCH REQUEST ACKNOWLEDGE</w:t>
      </w:r>
      <w:r w:rsidR="0016521F">
        <w:rPr>
          <w:rFonts w:ascii="Arial" w:eastAsia="游明朝" w:hAnsi="Arial" w:cs="Arial" w:hint="eastAsia"/>
          <w:lang w:val="en-GB" w:eastAsia="zh-CN"/>
        </w:rPr>
        <w:t xml:space="preserve"> </w:t>
      </w:r>
      <w:r w:rsidR="0016521F" w:rsidRPr="0016521F">
        <w:rPr>
          <w:rFonts w:ascii="Arial" w:eastAsia="游明朝" w:hAnsi="Arial" w:cs="Arial"/>
          <w:lang w:val="en-GB" w:eastAsia="zh-CN"/>
        </w:rPr>
        <w:t>and HANDOVER REQUEST</w:t>
      </w:r>
      <w:r w:rsidR="00532AFE">
        <w:rPr>
          <w:rFonts w:ascii="Arial" w:eastAsia="游明朝" w:hAnsi="Arial" w:cs="Arial" w:hint="eastAsia"/>
          <w:lang w:val="en-GB" w:eastAsia="zh-CN"/>
        </w:rPr>
        <w:t xml:space="preserve"> for </w:t>
      </w:r>
      <w:r w:rsidR="00532AFE">
        <w:rPr>
          <w:rFonts w:ascii="Arial" w:eastAsia="游明朝" w:hAnsi="Arial" w:cs="Arial"/>
          <w:lang w:val="en-GB" w:eastAsia="zh-CN"/>
        </w:rPr>
        <w:t>the</w:t>
      </w:r>
      <w:r w:rsidR="00532AFE">
        <w:rPr>
          <w:rFonts w:ascii="Arial" w:eastAsia="游明朝" w:hAnsi="Arial" w:cs="Arial" w:hint="eastAsia"/>
          <w:lang w:val="en-GB" w:eastAsia="zh-CN"/>
        </w:rPr>
        <w:t xml:space="preserve"> AMF updating </w:t>
      </w:r>
      <w:r w:rsidR="00532AFE">
        <w:rPr>
          <w:rFonts w:ascii="Arial" w:eastAsia="游明朝" w:hAnsi="Arial" w:cs="Arial"/>
          <w:lang w:val="en-GB" w:eastAsia="zh-CN"/>
        </w:rPr>
        <w:t>the</w:t>
      </w:r>
      <w:r w:rsidR="00532AFE">
        <w:rPr>
          <w:rFonts w:ascii="Arial" w:eastAsia="游明朝" w:hAnsi="Arial" w:cs="Arial" w:hint="eastAsia"/>
          <w:lang w:val="en-GB" w:eastAsia="zh-CN"/>
        </w:rPr>
        <w:t xml:space="preserve"> target NSSAI</w:t>
      </w:r>
      <w:proofErr w:type="gramStart"/>
      <w:r w:rsidR="00532AFE">
        <w:rPr>
          <w:rFonts w:ascii="Arial" w:eastAsia="游明朝" w:hAnsi="Arial" w:cs="Arial" w:hint="eastAsia"/>
          <w:lang w:val="en-GB" w:eastAsia="zh-CN"/>
        </w:rPr>
        <w:t>.</w:t>
      </w:r>
      <w:r w:rsidR="00F412BC">
        <w:rPr>
          <w:rFonts w:ascii="Arial" w:eastAsia="游明朝" w:hAnsi="Arial" w:cs="Arial" w:hint="eastAsia"/>
          <w:lang w:val="en-GB" w:eastAsia="zh-CN"/>
        </w:rPr>
        <w:t>.</w:t>
      </w:r>
      <w:proofErr w:type="gramEnd"/>
      <w:r w:rsidR="00F412BC">
        <w:rPr>
          <w:rFonts w:ascii="Arial" w:eastAsia="游明朝" w:hAnsi="Arial" w:cs="Arial" w:hint="eastAsia"/>
          <w:lang w:val="en-GB" w:eastAsia="zh-CN"/>
        </w:rPr>
        <w:t xml:space="preserve"> </w:t>
      </w:r>
    </w:p>
    <w:p w:rsidR="00E029BD" w:rsidRDefault="0070432F" w:rsidP="0070432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E029BD">
        <w:rPr>
          <w:rFonts w:ascii="Arial" w:hAnsi="Arial" w:cs="Arial" w:hint="eastAsia"/>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T</w:t>
      </w:r>
      <w:r w:rsidRPr="00403E7F">
        <w:rPr>
          <w:rFonts w:ascii="Arial" w:hAnsi="Arial" w:cs="Arial"/>
          <w:b/>
          <w:color w:val="333333"/>
          <w:sz w:val="22"/>
          <w:szCs w:val="21"/>
          <w:shd w:val="clear" w:color="auto" w:fill="FFFFFF"/>
          <w:lang w:eastAsia="zh-CN"/>
        </w:rPr>
        <w:t>arget NSSAI can be carried in</w:t>
      </w:r>
      <w:r>
        <w:rPr>
          <w:rFonts w:ascii="Arial" w:hAnsi="Arial" w:cs="Arial" w:hint="eastAsia"/>
          <w:b/>
          <w:color w:val="333333"/>
          <w:sz w:val="22"/>
          <w:szCs w:val="21"/>
          <w:shd w:val="clear" w:color="auto" w:fill="FFFFFF"/>
          <w:lang w:eastAsia="zh-CN"/>
        </w:rPr>
        <w:t xml:space="preserve"> </w:t>
      </w:r>
      <w:r w:rsidR="00E029BD">
        <w:rPr>
          <w:rFonts w:ascii="Arial" w:hAnsi="Arial" w:cs="Arial"/>
          <w:b/>
          <w:color w:val="333333"/>
          <w:sz w:val="22"/>
          <w:szCs w:val="21"/>
          <w:shd w:val="clear" w:color="auto" w:fill="FFFFFF"/>
          <w:lang w:eastAsia="zh-CN"/>
        </w:rPr>
        <w:t>the</w:t>
      </w:r>
      <w:r w:rsidR="00EF22B9" w:rsidRPr="00EF22B9">
        <w:t xml:space="preserve"> </w:t>
      </w:r>
      <w:r w:rsidR="00EF22B9" w:rsidRPr="00EF22B9">
        <w:rPr>
          <w:rFonts w:ascii="Arial" w:hAnsi="Arial" w:cs="Arial"/>
          <w:b/>
          <w:color w:val="333333"/>
          <w:sz w:val="22"/>
          <w:szCs w:val="21"/>
          <w:shd w:val="clear" w:color="auto" w:fill="FFFFFF"/>
          <w:lang w:eastAsia="zh-CN"/>
        </w:rPr>
        <w:t>Source to Target Transparent Container</w:t>
      </w:r>
      <w:r w:rsidR="00E029BD">
        <w:rPr>
          <w:rFonts w:ascii="Arial" w:hAnsi="Arial" w:cs="Arial" w:hint="eastAsia"/>
          <w:b/>
          <w:color w:val="333333"/>
          <w:sz w:val="22"/>
          <w:szCs w:val="21"/>
          <w:shd w:val="clear" w:color="auto" w:fill="FFFFFF"/>
          <w:lang w:eastAsia="zh-CN"/>
        </w:rPr>
        <w:t xml:space="preserve"> in </w:t>
      </w:r>
      <w:r w:rsidR="00E029BD" w:rsidRPr="00403E7F">
        <w:rPr>
          <w:rFonts w:ascii="Arial" w:hAnsi="Arial" w:cs="Arial"/>
          <w:b/>
          <w:color w:val="333333"/>
          <w:sz w:val="22"/>
          <w:szCs w:val="21"/>
          <w:shd w:val="clear" w:color="auto" w:fill="FFFFFF"/>
          <w:lang w:eastAsia="zh-CN"/>
        </w:rPr>
        <w:t>HANDOVER REQU</w:t>
      </w:r>
      <w:r w:rsidR="00EF22B9">
        <w:rPr>
          <w:rFonts w:ascii="Arial" w:hAnsi="Arial" w:cs="Arial" w:hint="eastAsia"/>
          <w:b/>
          <w:color w:val="333333"/>
          <w:sz w:val="22"/>
          <w:szCs w:val="21"/>
          <w:shd w:val="clear" w:color="auto" w:fill="FFFFFF"/>
          <w:lang w:eastAsia="zh-CN"/>
        </w:rPr>
        <w:t>IRED/REQU</w:t>
      </w:r>
      <w:r w:rsidR="00E029BD" w:rsidRPr="00403E7F">
        <w:rPr>
          <w:rFonts w:ascii="Arial" w:hAnsi="Arial" w:cs="Arial"/>
          <w:b/>
          <w:color w:val="333333"/>
          <w:sz w:val="22"/>
          <w:szCs w:val="21"/>
          <w:shd w:val="clear" w:color="auto" w:fill="FFFFFF"/>
          <w:lang w:eastAsia="zh-CN"/>
        </w:rPr>
        <w:t>EST</w:t>
      </w:r>
      <w:r w:rsidR="00532AFE">
        <w:rPr>
          <w:rFonts w:ascii="Arial" w:hAnsi="Arial" w:cs="Arial" w:hint="eastAsia"/>
          <w:b/>
          <w:color w:val="333333"/>
          <w:sz w:val="22"/>
          <w:szCs w:val="21"/>
          <w:shd w:val="clear" w:color="auto" w:fill="FFFFFF"/>
          <w:lang w:eastAsia="zh-CN"/>
        </w:rPr>
        <w:t xml:space="preserve"> during NG handover</w:t>
      </w:r>
    </w:p>
    <w:p w:rsidR="0070432F" w:rsidRDefault="00E029BD" w:rsidP="0070432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4</w:t>
      </w:r>
      <w:r w:rsidR="004721F2" w:rsidRPr="00E6349C">
        <w:rPr>
          <w:rFonts w:ascii="Arial" w:hAnsi="Arial" w:cs="Arial"/>
          <w:b/>
          <w:color w:val="333333"/>
          <w:sz w:val="22"/>
          <w:szCs w:val="21"/>
          <w:shd w:val="clear" w:color="auto" w:fill="FFFFFF"/>
          <w:lang w:eastAsia="zh-CN"/>
        </w:rPr>
        <w:t>:</w:t>
      </w:r>
      <w:r w:rsidR="004721F2">
        <w:rPr>
          <w:rFonts w:ascii="Arial" w:hAnsi="Arial" w:cs="Arial"/>
          <w:b/>
          <w:color w:val="333333"/>
          <w:sz w:val="22"/>
          <w:szCs w:val="21"/>
          <w:shd w:val="clear" w:color="auto" w:fill="FFFFFF"/>
          <w:lang w:eastAsia="zh-CN"/>
        </w:rPr>
        <w:t xml:space="preserve"> Target</w:t>
      </w:r>
      <w:r>
        <w:rPr>
          <w:rFonts w:ascii="Arial" w:hAnsi="Arial" w:cs="Arial" w:hint="eastAsia"/>
          <w:b/>
          <w:color w:val="333333"/>
          <w:sz w:val="22"/>
          <w:szCs w:val="21"/>
          <w:shd w:val="clear" w:color="auto" w:fill="FFFFFF"/>
          <w:lang w:eastAsia="zh-CN"/>
        </w:rPr>
        <w:t xml:space="preserve"> NSSAI can be updated during handover in m</w:t>
      </w:r>
      <w:r w:rsidR="0070432F">
        <w:rPr>
          <w:rFonts w:ascii="Arial" w:hAnsi="Arial" w:cs="Arial" w:hint="eastAsia"/>
          <w:b/>
          <w:color w:val="333333"/>
          <w:sz w:val="22"/>
          <w:szCs w:val="21"/>
          <w:shd w:val="clear" w:color="auto" w:fill="FFFFFF"/>
          <w:lang w:eastAsia="zh-CN"/>
        </w:rPr>
        <w:t>essage:</w:t>
      </w:r>
      <w:r w:rsidR="0070432F" w:rsidRPr="00403E7F">
        <w:rPr>
          <w:rFonts w:ascii="Arial" w:hAnsi="Arial" w:cs="Arial"/>
          <w:b/>
          <w:color w:val="333333"/>
          <w:sz w:val="22"/>
          <w:szCs w:val="21"/>
          <w:shd w:val="clear" w:color="auto" w:fill="FFFFFF"/>
          <w:lang w:eastAsia="zh-CN"/>
        </w:rPr>
        <w:t xml:space="preserve"> PATH SWITCH REQUEST ACKNOWLEDGE and HANDOVER </w:t>
      </w:r>
      <w:r w:rsidR="004955F3" w:rsidRPr="00403E7F">
        <w:rPr>
          <w:rFonts w:ascii="Arial" w:hAnsi="Arial" w:cs="Arial"/>
          <w:b/>
          <w:color w:val="333333"/>
          <w:sz w:val="22"/>
          <w:szCs w:val="21"/>
          <w:shd w:val="clear" w:color="auto" w:fill="FFFFFF"/>
          <w:lang w:eastAsia="zh-CN"/>
        </w:rPr>
        <w:t>REQUEST.</w:t>
      </w:r>
    </w:p>
    <w:bookmarkEnd w:id="0"/>
    <w:p w:rsidR="007608BC" w:rsidRDefault="007608BC" w:rsidP="00182E3F">
      <w:pPr>
        <w:pStyle w:val="1"/>
        <w:spacing w:line="276" w:lineRule="auto"/>
      </w:pPr>
      <w:r>
        <w:t>3</w:t>
      </w:r>
      <w:r>
        <w:tab/>
      </w:r>
      <w:r>
        <w:tab/>
        <w:t>Conclusion</w:t>
      </w:r>
    </w:p>
    <w:p w:rsidR="00304C79" w:rsidRDefault="00304C79" w:rsidP="00182E3F">
      <w:pPr>
        <w:pStyle w:val="af1"/>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lang w:eastAsia="zh-CN"/>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rsidR="00532AFE" w:rsidRDefault="00532AFE" w:rsidP="00532AFE">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T</w:t>
      </w:r>
      <w:r>
        <w:rPr>
          <w:rFonts w:ascii="Arial" w:hAnsi="Arial" w:cs="Arial"/>
          <w:b/>
          <w:color w:val="333333"/>
          <w:sz w:val="22"/>
          <w:szCs w:val="21"/>
          <w:shd w:val="clear" w:color="auto" w:fill="FFFFFF"/>
          <w:lang w:eastAsia="zh-CN"/>
        </w:rPr>
        <w:t xml:space="preserve">he </w:t>
      </w:r>
      <w:r>
        <w:rPr>
          <w:rFonts w:ascii="Arial" w:hAnsi="Arial" w:cs="Arial" w:hint="eastAsia"/>
          <w:b/>
          <w:color w:val="333333"/>
          <w:sz w:val="22"/>
          <w:szCs w:val="21"/>
          <w:shd w:val="clear" w:color="auto" w:fill="FFFFFF"/>
          <w:lang w:eastAsia="zh-CN"/>
        </w:rPr>
        <w:t>T</w:t>
      </w:r>
      <w:r w:rsidRPr="00F412BC">
        <w:rPr>
          <w:rFonts w:ascii="Arial" w:hAnsi="Arial" w:cs="Arial"/>
          <w:b/>
          <w:color w:val="333333"/>
          <w:sz w:val="22"/>
          <w:szCs w:val="21"/>
          <w:shd w:val="clear" w:color="auto" w:fill="FFFFFF"/>
          <w:lang w:eastAsia="zh-CN"/>
        </w:rPr>
        <w:t>arget NSSAI should be propagate</w:t>
      </w:r>
      <w:r>
        <w:rPr>
          <w:rFonts w:ascii="Arial" w:hAnsi="Arial" w:cs="Arial" w:hint="eastAsia"/>
          <w:b/>
          <w:color w:val="333333"/>
          <w:sz w:val="22"/>
          <w:szCs w:val="21"/>
          <w:shd w:val="clear" w:color="auto" w:fill="FFFFFF"/>
          <w:lang w:eastAsia="zh-CN"/>
        </w:rPr>
        <w:t>d</w:t>
      </w:r>
      <w:r w:rsidRPr="00F412B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in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RA</w:t>
      </w:r>
      <w:r w:rsidRPr="00F412BC">
        <w:rPr>
          <w:rFonts w:ascii="Arial" w:hAnsi="Arial" w:cs="Arial"/>
          <w:b/>
          <w:color w:val="333333"/>
          <w:sz w:val="22"/>
          <w:szCs w:val="21"/>
          <w:shd w:val="clear" w:color="auto" w:fill="FFFFFF"/>
          <w:lang w:eastAsia="zh-CN"/>
        </w:rPr>
        <w:t xml:space="preserve"> when the UE mobility </w:t>
      </w:r>
    </w:p>
    <w:p w:rsidR="00532AFE" w:rsidRDefault="00532AFE" w:rsidP="00532AFE">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T</w:t>
      </w:r>
      <w:r w:rsidRPr="00403E7F">
        <w:rPr>
          <w:rFonts w:ascii="Arial" w:hAnsi="Arial" w:cs="Arial"/>
          <w:b/>
          <w:color w:val="333333"/>
          <w:sz w:val="22"/>
          <w:szCs w:val="21"/>
          <w:shd w:val="clear" w:color="auto" w:fill="FFFFFF"/>
          <w:lang w:eastAsia="zh-CN"/>
        </w:rPr>
        <w:t>arget NSSAI can be carried in</w:t>
      </w:r>
      <w:r>
        <w:rPr>
          <w:rFonts w:ascii="Arial" w:hAnsi="Arial" w:cs="Arial" w:hint="eastAsia"/>
          <w:b/>
          <w:color w:val="333333"/>
          <w:sz w:val="22"/>
          <w:szCs w:val="21"/>
          <w:shd w:val="clear" w:color="auto" w:fill="FFFFFF"/>
          <w:lang w:eastAsia="zh-CN"/>
        </w:rPr>
        <w:t xml:space="preserve"> XnAP message:</w:t>
      </w:r>
      <w:r w:rsidRPr="00403E7F">
        <w:rPr>
          <w:rFonts w:ascii="Arial" w:hAnsi="Arial" w:cs="Arial"/>
          <w:b/>
          <w:color w:val="333333"/>
          <w:sz w:val="22"/>
          <w:szCs w:val="21"/>
          <w:shd w:val="clear" w:color="auto" w:fill="FFFFFF"/>
          <w:lang w:eastAsia="zh-CN"/>
        </w:rPr>
        <w:t xml:space="preserve"> HANDOVER REQUEST.</w:t>
      </w:r>
    </w:p>
    <w:p w:rsidR="0053499F" w:rsidRDefault="0053499F" w:rsidP="0053499F">
      <w:pPr>
        <w:overflowPunct/>
        <w:autoSpaceDE/>
        <w:autoSpaceDN/>
        <w:adjustRightInd/>
        <w:spacing w:after="120" w:line="276" w:lineRule="auto"/>
        <w:textAlignment w:val="auto"/>
        <w:rPr>
          <w:rFonts w:ascii="Arial" w:hAnsi="Arial" w:cs="Arial" w:hint="eastAsia"/>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2a</w:t>
      </w:r>
      <w:r w:rsidRPr="00E6349C">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corresponding CR is provided for XnAP in R3-224797</w:t>
      </w:r>
    </w:p>
    <w:p w:rsidR="00532AFE" w:rsidRDefault="00532AFE" w:rsidP="00532AFE">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bookmarkStart w:id="1" w:name="_GoBack"/>
      <w:bookmarkEnd w:id="1"/>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T</w:t>
      </w:r>
      <w:r w:rsidRPr="00403E7F">
        <w:rPr>
          <w:rFonts w:ascii="Arial" w:hAnsi="Arial" w:cs="Arial"/>
          <w:b/>
          <w:color w:val="333333"/>
          <w:sz w:val="22"/>
          <w:szCs w:val="21"/>
          <w:shd w:val="clear" w:color="auto" w:fill="FFFFFF"/>
          <w:lang w:eastAsia="zh-CN"/>
        </w:rPr>
        <w:t>arget NSSAI can be carried in</w:t>
      </w:r>
      <w:r>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the</w:t>
      </w:r>
      <w:r w:rsidRPr="00EF22B9">
        <w:t xml:space="preserve"> </w:t>
      </w:r>
      <w:r w:rsidRPr="00EF22B9">
        <w:rPr>
          <w:rFonts w:ascii="Arial" w:hAnsi="Arial" w:cs="Arial"/>
          <w:b/>
          <w:color w:val="333333"/>
          <w:sz w:val="22"/>
          <w:szCs w:val="21"/>
          <w:shd w:val="clear" w:color="auto" w:fill="FFFFFF"/>
          <w:lang w:eastAsia="zh-CN"/>
        </w:rPr>
        <w:t>Source to Target Transparent Container</w:t>
      </w:r>
      <w:r>
        <w:rPr>
          <w:rFonts w:ascii="Arial" w:hAnsi="Arial" w:cs="Arial" w:hint="eastAsia"/>
          <w:b/>
          <w:color w:val="333333"/>
          <w:sz w:val="22"/>
          <w:szCs w:val="21"/>
          <w:shd w:val="clear" w:color="auto" w:fill="FFFFFF"/>
          <w:lang w:eastAsia="zh-CN"/>
        </w:rPr>
        <w:t xml:space="preserve"> in </w:t>
      </w:r>
      <w:r w:rsidRPr="00403E7F">
        <w:rPr>
          <w:rFonts w:ascii="Arial" w:hAnsi="Arial" w:cs="Arial"/>
          <w:b/>
          <w:color w:val="333333"/>
          <w:sz w:val="22"/>
          <w:szCs w:val="21"/>
          <w:shd w:val="clear" w:color="auto" w:fill="FFFFFF"/>
          <w:lang w:eastAsia="zh-CN"/>
        </w:rPr>
        <w:t>HANDOVER REQU</w:t>
      </w:r>
      <w:r>
        <w:rPr>
          <w:rFonts w:ascii="Arial" w:hAnsi="Arial" w:cs="Arial" w:hint="eastAsia"/>
          <w:b/>
          <w:color w:val="333333"/>
          <w:sz w:val="22"/>
          <w:szCs w:val="21"/>
          <w:shd w:val="clear" w:color="auto" w:fill="FFFFFF"/>
          <w:lang w:eastAsia="zh-CN"/>
        </w:rPr>
        <w:t>IRED/REQU</w:t>
      </w:r>
      <w:r w:rsidRPr="00403E7F">
        <w:rPr>
          <w:rFonts w:ascii="Arial" w:hAnsi="Arial" w:cs="Arial"/>
          <w:b/>
          <w:color w:val="333333"/>
          <w:sz w:val="22"/>
          <w:szCs w:val="21"/>
          <w:shd w:val="clear" w:color="auto" w:fill="FFFFFF"/>
          <w:lang w:eastAsia="zh-CN"/>
        </w:rPr>
        <w:t>EST</w:t>
      </w:r>
      <w:r>
        <w:rPr>
          <w:rFonts w:ascii="Arial" w:hAnsi="Arial" w:cs="Arial" w:hint="eastAsia"/>
          <w:b/>
          <w:color w:val="333333"/>
          <w:sz w:val="22"/>
          <w:szCs w:val="21"/>
          <w:shd w:val="clear" w:color="auto" w:fill="FFFFFF"/>
          <w:lang w:eastAsia="zh-CN"/>
        </w:rPr>
        <w:t xml:space="preserve"> during NG handover</w:t>
      </w:r>
    </w:p>
    <w:p w:rsidR="00532AFE" w:rsidRDefault="00532AFE" w:rsidP="00532AFE">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4</w:t>
      </w:r>
      <w:r w:rsidRPr="00E6349C">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Target</w:t>
      </w:r>
      <w:r>
        <w:rPr>
          <w:rFonts w:ascii="Arial" w:hAnsi="Arial" w:cs="Arial" w:hint="eastAsia"/>
          <w:b/>
          <w:color w:val="333333"/>
          <w:sz w:val="22"/>
          <w:szCs w:val="21"/>
          <w:shd w:val="clear" w:color="auto" w:fill="FFFFFF"/>
          <w:lang w:eastAsia="zh-CN"/>
        </w:rPr>
        <w:t xml:space="preserve"> NSSAI can be updated during handover in message:</w:t>
      </w:r>
      <w:r w:rsidRPr="00403E7F">
        <w:rPr>
          <w:rFonts w:ascii="Arial" w:hAnsi="Arial" w:cs="Arial"/>
          <w:b/>
          <w:color w:val="333333"/>
          <w:sz w:val="22"/>
          <w:szCs w:val="21"/>
          <w:shd w:val="clear" w:color="auto" w:fill="FFFFFF"/>
          <w:lang w:eastAsia="zh-CN"/>
        </w:rPr>
        <w:t xml:space="preserve"> PATH SWITCH REQUEST ACKNOWLEDGE and HANDOVER REQUEST.</w:t>
      </w:r>
    </w:p>
    <w:p w:rsidR="007345DD" w:rsidRPr="00EF6EB3" w:rsidRDefault="007345DD" w:rsidP="00182E3F">
      <w:pPr>
        <w:pStyle w:val="1"/>
        <w:spacing w:line="276" w:lineRule="auto"/>
        <w:rPr>
          <w:rFonts w:eastAsia="宋体"/>
          <w:lang w:eastAsia="zh-CN"/>
        </w:rPr>
      </w:pPr>
      <w:r>
        <w:lastRenderedPageBreak/>
        <w:t>4</w:t>
      </w:r>
      <w:r>
        <w:tab/>
      </w:r>
      <w:r>
        <w:tab/>
        <w:t>Reference</w:t>
      </w:r>
    </w:p>
    <w:p w:rsidR="00A202FC" w:rsidRDefault="00A225A8" w:rsidP="00A202FC">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A225A8">
        <w:rPr>
          <w:rFonts w:ascii="Arial" w:hAnsi="Arial" w:cs="Arial"/>
          <w:szCs w:val="20"/>
          <w:lang w:val="en-GB" w:eastAsia="en-US"/>
        </w:rPr>
        <w:t>R3-22</w:t>
      </w:r>
      <w:r w:rsidR="00A202FC">
        <w:rPr>
          <w:rFonts w:ascii="Arial" w:hAnsi="Arial" w:cs="Arial" w:hint="eastAsia"/>
          <w:szCs w:val="20"/>
          <w:lang w:val="en-GB" w:eastAsia="zh-CN"/>
        </w:rPr>
        <w:t>2563</w:t>
      </w:r>
      <w:r>
        <w:rPr>
          <w:rFonts w:ascii="Arial" w:hAnsi="Arial" w:cs="Arial" w:hint="eastAsia"/>
          <w:szCs w:val="20"/>
          <w:lang w:val="en-GB" w:eastAsia="zh-CN"/>
        </w:rPr>
        <w:t xml:space="preserve"> </w:t>
      </w:r>
      <w:r w:rsidR="00A202FC" w:rsidRPr="00A202FC">
        <w:rPr>
          <w:rFonts w:ascii="Arial" w:hAnsi="Arial" w:cs="Arial"/>
          <w:szCs w:val="20"/>
          <w:lang w:val="en-GB" w:eastAsia="zh-CN"/>
        </w:rPr>
        <w:t>Summary of Offline Discussion on CB: # RANSlicing3_UESliceMBR</w:t>
      </w:r>
      <w:r w:rsidR="00A202FC">
        <w:rPr>
          <w:rFonts w:ascii="Arial" w:hAnsi="Arial" w:cs="Arial" w:hint="eastAsia"/>
          <w:szCs w:val="20"/>
          <w:lang w:val="en-GB" w:eastAsia="zh-CN"/>
        </w:rPr>
        <w:t>, ZTE</w:t>
      </w:r>
    </w:p>
    <w:p w:rsidR="00A225A8" w:rsidRPr="00A225A8" w:rsidRDefault="00A225A8" w:rsidP="00EF6EB3">
      <w:pPr>
        <w:pStyle w:val="References0"/>
        <w:numPr>
          <w:ilvl w:val="0"/>
          <w:numId w:val="10"/>
        </w:numPr>
        <w:tabs>
          <w:tab w:val="left" w:pos="360"/>
        </w:tabs>
        <w:overflowPunct w:val="0"/>
        <w:autoSpaceDE w:val="0"/>
        <w:autoSpaceDN w:val="0"/>
        <w:adjustRightInd w:val="0"/>
        <w:textAlignment w:val="baseline"/>
        <w:rPr>
          <w:rFonts w:ascii="Arial" w:hAnsi="Arial" w:cs="Arial"/>
          <w:szCs w:val="20"/>
          <w:lang w:val="en-GB" w:eastAsia="en-US"/>
        </w:rPr>
      </w:pPr>
      <w:r w:rsidRPr="00A225A8">
        <w:rPr>
          <w:rFonts w:ascii="Arial" w:hAnsi="Arial" w:cs="Arial" w:hint="eastAsia"/>
          <w:szCs w:val="20"/>
          <w:lang w:val="en-GB" w:eastAsia="zh-CN"/>
        </w:rPr>
        <w:t xml:space="preserve">TS 23.501 </w:t>
      </w:r>
      <w:r w:rsidRPr="00A225A8">
        <w:rPr>
          <w:rFonts w:ascii="Arial" w:hAnsi="Arial" w:cs="Arial"/>
          <w:szCs w:val="20"/>
          <w:lang w:val="en-GB" w:eastAsia="zh-CN"/>
        </w:rPr>
        <w:t>System architecture for the 5G System (5GS);</w:t>
      </w:r>
      <w:r w:rsidRPr="00A225A8">
        <w:rPr>
          <w:rFonts w:ascii="Arial" w:hAnsi="Arial" w:cs="Arial" w:hint="eastAsia"/>
          <w:szCs w:val="20"/>
          <w:lang w:val="en-GB" w:eastAsia="zh-CN"/>
        </w:rPr>
        <w:t xml:space="preserve"> </w:t>
      </w:r>
      <w:r w:rsidRPr="00A225A8">
        <w:rPr>
          <w:rFonts w:ascii="Arial" w:hAnsi="Arial" w:cs="Arial"/>
          <w:szCs w:val="20"/>
          <w:lang w:val="en-GB" w:eastAsia="zh-CN"/>
        </w:rPr>
        <w:t>Stage 2</w:t>
      </w:r>
    </w:p>
    <w:p w:rsidR="00D066E2" w:rsidRDefault="00D066E2" w:rsidP="00D066E2">
      <w:pPr>
        <w:pStyle w:val="References0"/>
        <w:numPr>
          <w:ilvl w:val="0"/>
          <w:numId w:val="10"/>
        </w:numPr>
        <w:tabs>
          <w:tab w:val="left" w:pos="360"/>
        </w:tabs>
        <w:overflowPunct w:val="0"/>
        <w:autoSpaceDE w:val="0"/>
        <w:autoSpaceDN w:val="0"/>
        <w:adjustRightInd w:val="0"/>
        <w:textAlignment w:val="baseline"/>
        <w:rPr>
          <w:rFonts w:ascii="Arial" w:hAnsi="Arial" w:cs="Arial"/>
          <w:szCs w:val="20"/>
          <w:lang w:val="en-GB" w:eastAsia="zh-CN"/>
        </w:rPr>
      </w:pPr>
      <w:r w:rsidRPr="00D066E2">
        <w:rPr>
          <w:rFonts w:ascii="Arial" w:hAnsi="Arial" w:cs="Arial"/>
          <w:szCs w:val="20"/>
          <w:lang w:val="en-GB" w:eastAsia="zh-CN"/>
        </w:rPr>
        <w:t>S2-2200255</w:t>
      </w:r>
      <w:r w:rsidRPr="00D066E2">
        <w:rPr>
          <w:rFonts w:ascii="Arial" w:hAnsi="Arial" w:cs="Arial" w:hint="eastAsia"/>
          <w:szCs w:val="20"/>
          <w:lang w:val="en-GB" w:eastAsia="zh-CN"/>
        </w:rPr>
        <w:t xml:space="preserve"> </w:t>
      </w:r>
      <w:r w:rsidRPr="00D066E2">
        <w:rPr>
          <w:rFonts w:ascii="Arial" w:hAnsi="Arial" w:cs="Arial"/>
          <w:szCs w:val="20"/>
          <w:lang w:val="en-GB" w:eastAsia="zh-CN"/>
        </w:rPr>
        <w:t xml:space="preserve">Reply LS on Clarification on the change of Target NSSAI </w:t>
      </w:r>
    </w:p>
    <w:sectPr w:rsidR="00D066E2"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2B1A" w:rsidRDefault="007C2B1A">
      <w:r>
        <w:separator/>
      </w:r>
    </w:p>
  </w:endnote>
  <w:endnote w:type="continuationSeparator" w:id="0">
    <w:p w:rsidR="007C2B1A" w:rsidRDefault="007C2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游明朝">
    <w:altName w:val="宋体"/>
    <w:panose1 w:val="00000000000000000000"/>
    <w:charset w:val="86"/>
    <w:family w:val="roman"/>
    <w:notTrueType/>
    <w:pitch w:val="default"/>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2B1A" w:rsidRDefault="007C2B1A">
      <w:r>
        <w:separator/>
      </w:r>
    </w:p>
  </w:footnote>
  <w:footnote w:type="continuationSeparator" w:id="0">
    <w:p w:rsidR="007C2B1A" w:rsidRDefault="007C2B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
  </w:num>
  <w:num w:numId="3">
    <w:abstractNumId w:val="7"/>
  </w:num>
  <w:num w:numId="4">
    <w:abstractNumId w:val="4"/>
  </w:num>
  <w:num w:numId="5">
    <w:abstractNumId w:val="0"/>
  </w:num>
  <w:num w:numId="6">
    <w:abstractNumId w:val="2"/>
  </w:num>
  <w:num w:numId="7">
    <w:abstractNumId w:val="9"/>
  </w:num>
  <w:num w:numId="8">
    <w:abstractNumId w:val="3"/>
  </w:num>
  <w:num w:numId="9">
    <w:abstractNumId w:val="5"/>
  </w:num>
  <w:num w:numId="10">
    <w:abstractNumId w:val="8"/>
  </w:num>
  <w:num w:numId="1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zh-CN" w:vendorID="64" w:dllVersion="131077"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701"/>
    <w:rsid w:val="0000290C"/>
    <w:rsid w:val="00002DAE"/>
    <w:rsid w:val="00002DBB"/>
    <w:rsid w:val="000031E1"/>
    <w:rsid w:val="000034AC"/>
    <w:rsid w:val="00003519"/>
    <w:rsid w:val="000036D6"/>
    <w:rsid w:val="0000375F"/>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5E4"/>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A35"/>
    <w:rsid w:val="00037AA4"/>
    <w:rsid w:val="00037BDC"/>
    <w:rsid w:val="00040136"/>
    <w:rsid w:val="00040272"/>
    <w:rsid w:val="0004029B"/>
    <w:rsid w:val="0004047D"/>
    <w:rsid w:val="00040A41"/>
    <w:rsid w:val="0004107E"/>
    <w:rsid w:val="000411A8"/>
    <w:rsid w:val="000413A8"/>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11D"/>
    <w:rsid w:val="000452BF"/>
    <w:rsid w:val="00045489"/>
    <w:rsid w:val="00045604"/>
    <w:rsid w:val="000456BE"/>
    <w:rsid w:val="0004579F"/>
    <w:rsid w:val="00045BFE"/>
    <w:rsid w:val="00045F36"/>
    <w:rsid w:val="0004608A"/>
    <w:rsid w:val="000461A5"/>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9F"/>
    <w:rsid w:val="00057538"/>
    <w:rsid w:val="00057631"/>
    <w:rsid w:val="000577C5"/>
    <w:rsid w:val="0005795C"/>
    <w:rsid w:val="000579E8"/>
    <w:rsid w:val="00060290"/>
    <w:rsid w:val="00060314"/>
    <w:rsid w:val="000603AC"/>
    <w:rsid w:val="000603AE"/>
    <w:rsid w:val="000603E0"/>
    <w:rsid w:val="00060677"/>
    <w:rsid w:val="000607AF"/>
    <w:rsid w:val="00061019"/>
    <w:rsid w:val="000612C3"/>
    <w:rsid w:val="000612E2"/>
    <w:rsid w:val="0006150D"/>
    <w:rsid w:val="000619D4"/>
    <w:rsid w:val="00061B9F"/>
    <w:rsid w:val="00061F67"/>
    <w:rsid w:val="00061FB7"/>
    <w:rsid w:val="00062C44"/>
    <w:rsid w:val="00062DB6"/>
    <w:rsid w:val="00062E66"/>
    <w:rsid w:val="00063077"/>
    <w:rsid w:val="000631B1"/>
    <w:rsid w:val="00063278"/>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E6"/>
    <w:rsid w:val="000703F0"/>
    <w:rsid w:val="000704A3"/>
    <w:rsid w:val="0007073D"/>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6311"/>
    <w:rsid w:val="00086522"/>
    <w:rsid w:val="00086E3A"/>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B6"/>
    <w:rsid w:val="000A1237"/>
    <w:rsid w:val="000A128A"/>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A15"/>
    <w:rsid w:val="000D1186"/>
    <w:rsid w:val="000D1434"/>
    <w:rsid w:val="000D146D"/>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FB1"/>
    <w:rsid w:val="000D4FE6"/>
    <w:rsid w:val="000D5510"/>
    <w:rsid w:val="000D571C"/>
    <w:rsid w:val="000D58D3"/>
    <w:rsid w:val="000D5B45"/>
    <w:rsid w:val="000D5C1F"/>
    <w:rsid w:val="000D60DC"/>
    <w:rsid w:val="000D645F"/>
    <w:rsid w:val="000D6498"/>
    <w:rsid w:val="000D6855"/>
    <w:rsid w:val="000D6BDF"/>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95"/>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E92"/>
    <w:rsid w:val="001011D9"/>
    <w:rsid w:val="00101A09"/>
    <w:rsid w:val="00101E1E"/>
    <w:rsid w:val="00101F74"/>
    <w:rsid w:val="00102065"/>
    <w:rsid w:val="00102520"/>
    <w:rsid w:val="0010254E"/>
    <w:rsid w:val="00102595"/>
    <w:rsid w:val="001025C7"/>
    <w:rsid w:val="001028D9"/>
    <w:rsid w:val="00102B6C"/>
    <w:rsid w:val="00102BD1"/>
    <w:rsid w:val="00102C33"/>
    <w:rsid w:val="00102D0C"/>
    <w:rsid w:val="00102DA4"/>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F0"/>
    <w:rsid w:val="00113B32"/>
    <w:rsid w:val="00113BB8"/>
    <w:rsid w:val="00113DB4"/>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20026"/>
    <w:rsid w:val="00120327"/>
    <w:rsid w:val="0012069B"/>
    <w:rsid w:val="00120752"/>
    <w:rsid w:val="00120765"/>
    <w:rsid w:val="00120B8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65E"/>
    <w:rsid w:val="00125827"/>
    <w:rsid w:val="00125B2A"/>
    <w:rsid w:val="00125BFA"/>
    <w:rsid w:val="00125DA2"/>
    <w:rsid w:val="00126017"/>
    <w:rsid w:val="001264C6"/>
    <w:rsid w:val="00126638"/>
    <w:rsid w:val="001269C4"/>
    <w:rsid w:val="001271D0"/>
    <w:rsid w:val="00127CEE"/>
    <w:rsid w:val="001302BC"/>
    <w:rsid w:val="001308D4"/>
    <w:rsid w:val="001309FF"/>
    <w:rsid w:val="00130B13"/>
    <w:rsid w:val="001310C8"/>
    <w:rsid w:val="00131680"/>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D78"/>
    <w:rsid w:val="00140368"/>
    <w:rsid w:val="00140534"/>
    <w:rsid w:val="00140AA9"/>
    <w:rsid w:val="0014117F"/>
    <w:rsid w:val="001413FD"/>
    <w:rsid w:val="00141A11"/>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AB"/>
    <w:rsid w:val="00155116"/>
    <w:rsid w:val="00155A96"/>
    <w:rsid w:val="00155F21"/>
    <w:rsid w:val="001564F6"/>
    <w:rsid w:val="0015657B"/>
    <w:rsid w:val="0015679D"/>
    <w:rsid w:val="001568C9"/>
    <w:rsid w:val="001568CA"/>
    <w:rsid w:val="00157329"/>
    <w:rsid w:val="00157444"/>
    <w:rsid w:val="00157505"/>
    <w:rsid w:val="00157A1B"/>
    <w:rsid w:val="00157D3D"/>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21F"/>
    <w:rsid w:val="00165257"/>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7013E"/>
    <w:rsid w:val="001702C5"/>
    <w:rsid w:val="001703FD"/>
    <w:rsid w:val="00170633"/>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A52"/>
    <w:rsid w:val="00193D60"/>
    <w:rsid w:val="0019404D"/>
    <w:rsid w:val="00194152"/>
    <w:rsid w:val="0019466F"/>
    <w:rsid w:val="0019496D"/>
    <w:rsid w:val="00194A0C"/>
    <w:rsid w:val="00194B9C"/>
    <w:rsid w:val="00194CB7"/>
    <w:rsid w:val="00194E23"/>
    <w:rsid w:val="001950EA"/>
    <w:rsid w:val="001955BE"/>
    <w:rsid w:val="00195660"/>
    <w:rsid w:val="0019639F"/>
    <w:rsid w:val="001963E1"/>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B6E"/>
    <w:rsid w:val="001B1E6D"/>
    <w:rsid w:val="001B1E8C"/>
    <w:rsid w:val="001B1F31"/>
    <w:rsid w:val="001B252A"/>
    <w:rsid w:val="001B2BF8"/>
    <w:rsid w:val="001B2E3F"/>
    <w:rsid w:val="001B2F97"/>
    <w:rsid w:val="001B320E"/>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1C"/>
    <w:rsid w:val="001E05F1"/>
    <w:rsid w:val="001E0748"/>
    <w:rsid w:val="001E0882"/>
    <w:rsid w:val="001E08D5"/>
    <w:rsid w:val="001E08DA"/>
    <w:rsid w:val="001E0964"/>
    <w:rsid w:val="001E0E22"/>
    <w:rsid w:val="001E0E28"/>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13C6"/>
    <w:rsid w:val="001F142A"/>
    <w:rsid w:val="001F1BE3"/>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847"/>
    <w:rsid w:val="00215CCC"/>
    <w:rsid w:val="002160CE"/>
    <w:rsid w:val="002161CC"/>
    <w:rsid w:val="00216557"/>
    <w:rsid w:val="002168CE"/>
    <w:rsid w:val="00216A1E"/>
    <w:rsid w:val="00217EAC"/>
    <w:rsid w:val="002206DA"/>
    <w:rsid w:val="00220702"/>
    <w:rsid w:val="00220785"/>
    <w:rsid w:val="00220B5F"/>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BE5"/>
    <w:rsid w:val="00250EC6"/>
    <w:rsid w:val="0025122D"/>
    <w:rsid w:val="002519E9"/>
    <w:rsid w:val="00251B1A"/>
    <w:rsid w:val="002523DF"/>
    <w:rsid w:val="00252807"/>
    <w:rsid w:val="00252914"/>
    <w:rsid w:val="00252A33"/>
    <w:rsid w:val="00252C17"/>
    <w:rsid w:val="00252F13"/>
    <w:rsid w:val="0025366D"/>
    <w:rsid w:val="00253A06"/>
    <w:rsid w:val="00253B68"/>
    <w:rsid w:val="00253C6B"/>
    <w:rsid w:val="00253D11"/>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DB4"/>
    <w:rsid w:val="002800D8"/>
    <w:rsid w:val="002801F1"/>
    <w:rsid w:val="0028035A"/>
    <w:rsid w:val="002803A1"/>
    <w:rsid w:val="002804BA"/>
    <w:rsid w:val="002805FF"/>
    <w:rsid w:val="002808D0"/>
    <w:rsid w:val="00281215"/>
    <w:rsid w:val="00281220"/>
    <w:rsid w:val="0028159A"/>
    <w:rsid w:val="00281F50"/>
    <w:rsid w:val="002820B8"/>
    <w:rsid w:val="0028254E"/>
    <w:rsid w:val="002826C4"/>
    <w:rsid w:val="00282811"/>
    <w:rsid w:val="002829BE"/>
    <w:rsid w:val="00282F04"/>
    <w:rsid w:val="00282FAA"/>
    <w:rsid w:val="002830A1"/>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14E"/>
    <w:rsid w:val="002903C9"/>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0BD6"/>
    <w:rsid w:val="002A10D0"/>
    <w:rsid w:val="002A1B2B"/>
    <w:rsid w:val="002A1D47"/>
    <w:rsid w:val="002A1D77"/>
    <w:rsid w:val="002A2382"/>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DE8"/>
    <w:rsid w:val="002C619F"/>
    <w:rsid w:val="002C6577"/>
    <w:rsid w:val="002C65F4"/>
    <w:rsid w:val="002C6620"/>
    <w:rsid w:val="002C6B0E"/>
    <w:rsid w:val="002C6D1D"/>
    <w:rsid w:val="002C7365"/>
    <w:rsid w:val="002C7743"/>
    <w:rsid w:val="002C7A73"/>
    <w:rsid w:val="002C7F04"/>
    <w:rsid w:val="002C7FA5"/>
    <w:rsid w:val="002D022B"/>
    <w:rsid w:val="002D1039"/>
    <w:rsid w:val="002D1367"/>
    <w:rsid w:val="002D17C8"/>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772"/>
    <w:rsid w:val="002D7984"/>
    <w:rsid w:val="002D7A74"/>
    <w:rsid w:val="002D7F1E"/>
    <w:rsid w:val="002E0125"/>
    <w:rsid w:val="002E0146"/>
    <w:rsid w:val="002E015B"/>
    <w:rsid w:val="002E09F2"/>
    <w:rsid w:val="002E09FF"/>
    <w:rsid w:val="002E12A3"/>
    <w:rsid w:val="002E187F"/>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FE9"/>
    <w:rsid w:val="002F406B"/>
    <w:rsid w:val="002F40A0"/>
    <w:rsid w:val="002F421A"/>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825"/>
    <w:rsid w:val="00306DF3"/>
    <w:rsid w:val="00306F46"/>
    <w:rsid w:val="00306FF4"/>
    <w:rsid w:val="003071F6"/>
    <w:rsid w:val="0030785D"/>
    <w:rsid w:val="00307B1B"/>
    <w:rsid w:val="00307DA1"/>
    <w:rsid w:val="00307E1B"/>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929"/>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39F"/>
    <w:rsid w:val="00324426"/>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BD3"/>
    <w:rsid w:val="00332223"/>
    <w:rsid w:val="003322EE"/>
    <w:rsid w:val="00332386"/>
    <w:rsid w:val="00332819"/>
    <w:rsid w:val="00332DC4"/>
    <w:rsid w:val="00332F7F"/>
    <w:rsid w:val="00333243"/>
    <w:rsid w:val="0033356A"/>
    <w:rsid w:val="00333A2D"/>
    <w:rsid w:val="003342DF"/>
    <w:rsid w:val="00334903"/>
    <w:rsid w:val="0033525D"/>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932"/>
    <w:rsid w:val="00340AA3"/>
    <w:rsid w:val="00340B5E"/>
    <w:rsid w:val="003410A4"/>
    <w:rsid w:val="0034111C"/>
    <w:rsid w:val="003411D2"/>
    <w:rsid w:val="00341B62"/>
    <w:rsid w:val="003426EC"/>
    <w:rsid w:val="00342890"/>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76"/>
    <w:rsid w:val="00356F61"/>
    <w:rsid w:val="00357039"/>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BAB"/>
    <w:rsid w:val="00363C25"/>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E7D"/>
    <w:rsid w:val="00367E99"/>
    <w:rsid w:val="00367EDA"/>
    <w:rsid w:val="00367FB0"/>
    <w:rsid w:val="003704A7"/>
    <w:rsid w:val="0037078A"/>
    <w:rsid w:val="00370853"/>
    <w:rsid w:val="00370A90"/>
    <w:rsid w:val="00370EA4"/>
    <w:rsid w:val="0037103B"/>
    <w:rsid w:val="003717C6"/>
    <w:rsid w:val="00371957"/>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C73"/>
    <w:rsid w:val="003856F1"/>
    <w:rsid w:val="003859E6"/>
    <w:rsid w:val="00385A1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C4B"/>
    <w:rsid w:val="00393D78"/>
    <w:rsid w:val="00394AE7"/>
    <w:rsid w:val="00394CD0"/>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8B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664"/>
    <w:rsid w:val="003B792A"/>
    <w:rsid w:val="003B7BBC"/>
    <w:rsid w:val="003C0055"/>
    <w:rsid w:val="003C03D1"/>
    <w:rsid w:val="003C0527"/>
    <w:rsid w:val="003C065E"/>
    <w:rsid w:val="003C09FF"/>
    <w:rsid w:val="003C0A49"/>
    <w:rsid w:val="003C0AC9"/>
    <w:rsid w:val="003C0DFA"/>
    <w:rsid w:val="003C148B"/>
    <w:rsid w:val="003C1504"/>
    <w:rsid w:val="003C186B"/>
    <w:rsid w:val="003C235A"/>
    <w:rsid w:val="003C2C89"/>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906"/>
    <w:rsid w:val="003D39AC"/>
    <w:rsid w:val="003D3D83"/>
    <w:rsid w:val="003D402B"/>
    <w:rsid w:val="003D40A8"/>
    <w:rsid w:val="003D4CBB"/>
    <w:rsid w:val="003D500C"/>
    <w:rsid w:val="003D500F"/>
    <w:rsid w:val="003D5024"/>
    <w:rsid w:val="003D5463"/>
    <w:rsid w:val="003D5840"/>
    <w:rsid w:val="003D58A4"/>
    <w:rsid w:val="003D5A5A"/>
    <w:rsid w:val="003D5B55"/>
    <w:rsid w:val="003D5DE0"/>
    <w:rsid w:val="003D5F35"/>
    <w:rsid w:val="003D6185"/>
    <w:rsid w:val="003D6238"/>
    <w:rsid w:val="003D6A88"/>
    <w:rsid w:val="003D6DB4"/>
    <w:rsid w:val="003D799D"/>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63F"/>
    <w:rsid w:val="00411694"/>
    <w:rsid w:val="0041174D"/>
    <w:rsid w:val="004118F6"/>
    <w:rsid w:val="00411A63"/>
    <w:rsid w:val="00411E4B"/>
    <w:rsid w:val="00412132"/>
    <w:rsid w:val="00412312"/>
    <w:rsid w:val="004124A4"/>
    <w:rsid w:val="004124D4"/>
    <w:rsid w:val="004127C1"/>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A16"/>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2110"/>
    <w:rsid w:val="004321F4"/>
    <w:rsid w:val="00432533"/>
    <w:rsid w:val="004326A9"/>
    <w:rsid w:val="00432B37"/>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57C"/>
    <w:rsid w:val="00435700"/>
    <w:rsid w:val="0043596D"/>
    <w:rsid w:val="00435AFE"/>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95A"/>
    <w:rsid w:val="00444FB2"/>
    <w:rsid w:val="00445271"/>
    <w:rsid w:val="004455D7"/>
    <w:rsid w:val="0044566B"/>
    <w:rsid w:val="00445701"/>
    <w:rsid w:val="00445C72"/>
    <w:rsid w:val="00445FF7"/>
    <w:rsid w:val="00446892"/>
    <w:rsid w:val="00446962"/>
    <w:rsid w:val="00446C89"/>
    <w:rsid w:val="00446DDE"/>
    <w:rsid w:val="00446E44"/>
    <w:rsid w:val="00446F7B"/>
    <w:rsid w:val="00447052"/>
    <w:rsid w:val="00447481"/>
    <w:rsid w:val="00447A42"/>
    <w:rsid w:val="00447BF7"/>
    <w:rsid w:val="004502FE"/>
    <w:rsid w:val="00450497"/>
    <w:rsid w:val="0045069E"/>
    <w:rsid w:val="00450FFA"/>
    <w:rsid w:val="00451022"/>
    <w:rsid w:val="0045132B"/>
    <w:rsid w:val="00451344"/>
    <w:rsid w:val="0045196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E4B"/>
    <w:rsid w:val="00466609"/>
    <w:rsid w:val="00466879"/>
    <w:rsid w:val="004668C6"/>
    <w:rsid w:val="00466AAB"/>
    <w:rsid w:val="00466CFA"/>
    <w:rsid w:val="00466FB0"/>
    <w:rsid w:val="004670F4"/>
    <w:rsid w:val="004674D4"/>
    <w:rsid w:val="00467B16"/>
    <w:rsid w:val="00470374"/>
    <w:rsid w:val="00470744"/>
    <w:rsid w:val="00471068"/>
    <w:rsid w:val="004715A0"/>
    <w:rsid w:val="00471748"/>
    <w:rsid w:val="00471EC2"/>
    <w:rsid w:val="004721F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923"/>
    <w:rsid w:val="0048294A"/>
    <w:rsid w:val="00483261"/>
    <w:rsid w:val="0048359C"/>
    <w:rsid w:val="00483BC8"/>
    <w:rsid w:val="004843D9"/>
    <w:rsid w:val="00484516"/>
    <w:rsid w:val="004846E6"/>
    <w:rsid w:val="0048475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870"/>
    <w:rsid w:val="0049489C"/>
    <w:rsid w:val="00494D70"/>
    <w:rsid w:val="004955F3"/>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B0724"/>
    <w:rsid w:val="004B07D7"/>
    <w:rsid w:val="004B0894"/>
    <w:rsid w:val="004B09CD"/>
    <w:rsid w:val="004B0D2F"/>
    <w:rsid w:val="004B14FF"/>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05"/>
    <w:rsid w:val="004D7034"/>
    <w:rsid w:val="004D704D"/>
    <w:rsid w:val="004D79B6"/>
    <w:rsid w:val="004D7B1C"/>
    <w:rsid w:val="004D7CB8"/>
    <w:rsid w:val="004E0047"/>
    <w:rsid w:val="004E0E01"/>
    <w:rsid w:val="004E173E"/>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5302"/>
    <w:rsid w:val="004E5505"/>
    <w:rsid w:val="004E5752"/>
    <w:rsid w:val="004E5C75"/>
    <w:rsid w:val="004E5CFF"/>
    <w:rsid w:val="004E5D5D"/>
    <w:rsid w:val="004E60F3"/>
    <w:rsid w:val="004E6204"/>
    <w:rsid w:val="004E6281"/>
    <w:rsid w:val="004E662C"/>
    <w:rsid w:val="004E673D"/>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89B"/>
    <w:rsid w:val="004F19ED"/>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608"/>
    <w:rsid w:val="005107E0"/>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FFA"/>
    <w:rsid w:val="0051527C"/>
    <w:rsid w:val="0051539C"/>
    <w:rsid w:val="00515F63"/>
    <w:rsid w:val="00515F66"/>
    <w:rsid w:val="005160FD"/>
    <w:rsid w:val="005163BD"/>
    <w:rsid w:val="00516493"/>
    <w:rsid w:val="00516604"/>
    <w:rsid w:val="0051666F"/>
    <w:rsid w:val="0051672E"/>
    <w:rsid w:val="00516AE7"/>
    <w:rsid w:val="00516C57"/>
    <w:rsid w:val="00516E83"/>
    <w:rsid w:val="00516FD9"/>
    <w:rsid w:val="00517508"/>
    <w:rsid w:val="00517D21"/>
    <w:rsid w:val="00517DA6"/>
    <w:rsid w:val="00517DFB"/>
    <w:rsid w:val="00517F97"/>
    <w:rsid w:val="00517F9D"/>
    <w:rsid w:val="00520624"/>
    <w:rsid w:val="00520643"/>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D09"/>
    <w:rsid w:val="00522E34"/>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AFE"/>
    <w:rsid w:val="00532D40"/>
    <w:rsid w:val="00532DAD"/>
    <w:rsid w:val="00532E12"/>
    <w:rsid w:val="00532F44"/>
    <w:rsid w:val="005330A5"/>
    <w:rsid w:val="00533B98"/>
    <w:rsid w:val="0053487F"/>
    <w:rsid w:val="0053499F"/>
    <w:rsid w:val="00534AB0"/>
    <w:rsid w:val="00534D62"/>
    <w:rsid w:val="0053524F"/>
    <w:rsid w:val="005358E4"/>
    <w:rsid w:val="00535B6E"/>
    <w:rsid w:val="00535C54"/>
    <w:rsid w:val="00535EB3"/>
    <w:rsid w:val="0053635C"/>
    <w:rsid w:val="0053643E"/>
    <w:rsid w:val="0053667A"/>
    <w:rsid w:val="00536835"/>
    <w:rsid w:val="00536B4B"/>
    <w:rsid w:val="005371C3"/>
    <w:rsid w:val="0053729B"/>
    <w:rsid w:val="00537A26"/>
    <w:rsid w:val="00537AAD"/>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5CE"/>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F78"/>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7AD"/>
    <w:rsid w:val="00564855"/>
    <w:rsid w:val="00564B2E"/>
    <w:rsid w:val="00564DB4"/>
    <w:rsid w:val="005651B7"/>
    <w:rsid w:val="00565622"/>
    <w:rsid w:val="005656AA"/>
    <w:rsid w:val="005658B7"/>
    <w:rsid w:val="00565D3D"/>
    <w:rsid w:val="00565D5E"/>
    <w:rsid w:val="00565DF7"/>
    <w:rsid w:val="00565F62"/>
    <w:rsid w:val="00565F76"/>
    <w:rsid w:val="0056632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F02"/>
    <w:rsid w:val="005912E7"/>
    <w:rsid w:val="0059162E"/>
    <w:rsid w:val="00592244"/>
    <w:rsid w:val="0059229B"/>
    <w:rsid w:val="0059265A"/>
    <w:rsid w:val="0059285C"/>
    <w:rsid w:val="00592BD2"/>
    <w:rsid w:val="00592C2A"/>
    <w:rsid w:val="00592DD2"/>
    <w:rsid w:val="00592DF8"/>
    <w:rsid w:val="00593592"/>
    <w:rsid w:val="00593D53"/>
    <w:rsid w:val="00593D64"/>
    <w:rsid w:val="00594259"/>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38E1"/>
    <w:rsid w:val="005A3976"/>
    <w:rsid w:val="005A3B3E"/>
    <w:rsid w:val="005A4348"/>
    <w:rsid w:val="005A4382"/>
    <w:rsid w:val="005A43BE"/>
    <w:rsid w:val="005A4475"/>
    <w:rsid w:val="005A4879"/>
    <w:rsid w:val="005A4B76"/>
    <w:rsid w:val="005A4E81"/>
    <w:rsid w:val="005A5420"/>
    <w:rsid w:val="005A544F"/>
    <w:rsid w:val="005A583B"/>
    <w:rsid w:val="005A594B"/>
    <w:rsid w:val="005A5B36"/>
    <w:rsid w:val="005A6163"/>
    <w:rsid w:val="005A619F"/>
    <w:rsid w:val="005A654E"/>
    <w:rsid w:val="005A6A1C"/>
    <w:rsid w:val="005A73BE"/>
    <w:rsid w:val="005A7964"/>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72EE"/>
    <w:rsid w:val="005B77D1"/>
    <w:rsid w:val="005B7B3F"/>
    <w:rsid w:val="005B7D9C"/>
    <w:rsid w:val="005B7F23"/>
    <w:rsid w:val="005B7F9B"/>
    <w:rsid w:val="005C009C"/>
    <w:rsid w:val="005C0461"/>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3177"/>
    <w:rsid w:val="005C333C"/>
    <w:rsid w:val="005C3443"/>
    <w:rsid w:val="005C3663"/>
    <w:rsid w:val="005C3815"/>
    <w:rsid w:val="005C3ADD"/>
    <w:rsid w:val="005C3CFF"/>
    <w:rsid w:val="005C4189"/>
    <w:rsid w:val="005C41E4"/>
    <w:rsid w:val="005C42BC"/>
    <w:rsid w:val="005C43A2"/>
    <w:rsid w:val="005C4715"/>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F8"/>
    <w:rsid w:val="005D09C3"/>
    <w:rsid w:val="005D1682"/>
    <w:rsid w:val="005D1780"/>
    <w:rsid w:val="005D17E5"/>
    <w:rsid w:val="005D182A"/>
    <w:rsid w:val="005D18F5"/>
    <w:rsid w:val="005D1C63"/>
    <w:rsid w:val="005D1DE6"/>
    <w:rsid w:val="005D1FC8"/>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38B"/>
    <w:rsid w:val="005D499E"/>
    <w:rsid w:val="005D4B25"/>
    <w:rsid w:val="005D4F49"/>
    <w:rsid w:val="005D5092"/>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E008D"/>
    <w:rsid w:val="005E01BF"/>
    <w:rsid w:val="005E0354"/>
    <w:rsid w:val="005E03E7"/>
    <w:rsid w:val="005E04ED"/>
    <w:rsid w:val="005E07CF"/>
    <w:rsid w:val="005E0DB3"/>
    <w:rsid w:val="005E0E56"/>
    <w:rsid w:val="005E1C90"/>
    <w:rsid w:val="005E1D07"/>
    <w:rsid w:val="005E236A"/>
    <w:rsid w:val="005E25BD"/>
    <w:rsid w:val="005E2A6D"/>
    <w:rsid w:val="005E31D0"/>
    <w:rsid w:val="005E37A0"/>
    <w:rsid w:val="005E39BC"/>
    <w:rsid w:val="005E3B0F"/>
    <w:rsid w:val="005E3D9A"/>
    <w:rsid w:val="005E3EF4"/>
    <w:rsid w:val="005E4251"/>
    <w:rsid w:val="005E45C8"/>
    <w:rsid w:val="005E46AF"/>
    <w:rsid w:val="005E49C2"/>
    <w:rsid w:val="005E52A1"/>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D4"/>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185"/>
    <w:rsid w:val="006037E0"/>
    <w:rsid w:val="00603E30"/>
    <w:rsid w:val="00603F56"/>
    <w:rsid w:val="00603F72"/>
    <w:rsid w:val="00604262"/>
    <w:rsid w:val="00604588"/>
    <w:rsid w:val="0060459C"/>
    <w:rsid w:val="00604712"/>
    <w:rsid w:val="00604783"/>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438"/>
    <w:rsid w:val="0062153C"/>
    <w:rsid w:val="006215B9"/>
    <w:rsid w:val="00621F28"/>
    <w:rsid w:val="00621FD2"/>
    <w:rsid w:val="00622294"/>
    <w:rsid w:val="00622297"/>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D98"/>
    <w:rsid w:val="00641E8A"/>
    <w:rsid w:val="00641FCF"/>
    <w:rsid w:val="006428EB"/>
    <w:rsid w:val="00642D9A"/>
    <w:rsid w:val="00642E85"/>
    <w:rsid w:val="006430ED"/>
    <w:rsid w:val="0064321E"/>
    <w:rsid w:val="006435FD"/>
    <w:rsid w:val="00643848"/>
    <w:rsid w:val="0064394F"/>
    <w:rsid w:val="0064404E"/>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5CD"/>
    <w:rsid w:val="00647B1A"/>
    <w:rsid w:val="00647C0E"/>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F0"/>
    <w:rsid w:val="00662FDF"/>
    <w:rsid w:val="006630C6"/>
    <w:rsid w:val="006636EF"/>
    <w:rsid w:val="00663CBE"/>
    <w:rsid w:val="00663D1D"/>
    <w:rsid w:val="0066402B"/>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6206"/>
    <w:rsid w:val="00666552"/>
    <w:rsid w:val="006665AF"/>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D7A"/>
    <w:rsid w:val="00671F38"/>
    <w:rsid w:val="00671FC2"/>
    <w:rsid w:val="0067240C"/>
    <w:rsid w:val="006724D9"/>
    <w:rsid w:val="00672A4E"/>
    <w:rsid w:val="00672A4F"/>
    <w:rsid w:val="00672A6E"/>
    <w:rsid w:val="00672ACA"/>
    <w:rsid w:val="00673575"/>
    <w:rsid w:val="006737D4"/>
    <w:rsid w:val="00673E0F"/>
    <w:rsid w:val="00674113"/>
    <w:rsid w:val="00674239"/>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A0A"/>
    <w:rsid w:val="00681A81"/>
    <w:rsid w:val="00681B53"/>
    <w:rsid w:val="00681D63"/>
    <w:rsid w:val="00681DEA"/>
    <w:rsid w:val="00682052"/>
    <w:rsid w:val="006824E9"/>
    <w:rsid w:val="00682502"/>
    <w:rsid w:val="0068292A"/>
    <w:rsid w:val="00682BDF"/>
    <w:rsid w:val="00682C00"/>
    <w:rsid w:val="00682C77"/>
    <w:rsid w:val="00683357"/>
    <w:rsid w:val="0068338C"/>
    <w:rsid w:val="006838C5"/>
    <w:rsid w:val="006839BD"/>
    <w:rsid w:val="00683C30"/>
    <w:rsid w:val="00683CBE"/>
    <w:rsid w:val="00683E5F"/>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38"/>
    <w:rsid w:val="00692C81"/>
    <w:rsid w:val="00692D2D"/>
    <w:rsid w:val="0069309C"/>
    <w:rsid w:val="0069334F"/>
    <w:rsid w:val="00693A3C"/>
    <w:rsid w:val="00693C75"/>
    <w:rsid w:val="0069402E"/>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2596"/>
    <w:rsid w:val="006A260C"/>
    <w:rsid w:val="006A285F"/>
    <w:rsid w:val="006A2F3C"/>
    <w:rsid w:val="006A306C"/>
    <w:rsid w:val="006A3146"/>
    <w:rsid w:val="006A36CD"/>
    <w:rsid w:val="006A3764"/>
    <w:rsid w:val="006A380E"/>
    <w:rsid w:val="006A3E06"/>
    <w:rsid w:val="006A3E39"/>
    <w:rsid w:val="006A400C"/>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85D"/>
    <w:rsid w:val="006B1D4F"/>
    <w:rsid w:val="006B2488"/>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F1"/>
    <w:rsid w:val="006B73F2"/>
    <w:rsid w:val="006B74AD"/>
    <w:rsid w:val="006B74C2"/>
    <w:rsid w:val="006B74EA"/>
    <w:rsid w:val="006B770E"/>
    <w:rsid w:val="006B7B04"/>
    <w:rsid w:val="006B7B1C"/>
    <w:rsid w:val="006B7B6C"/>
    <w:rsid w:val="006C05C6"/>
    <w:rsid w:val="006C0871"/>
    <w:rsid w:val="006C0887"/>
    <w:rsid w:val="006C0D00"/>
    <w:rsid w:val="006C0F0D"/>
    <w:rsid w:val="006C0FDB"/>
    <w:rsid w:val="006C1097"/>
    <w:rsid w:val="006C16F9"/>
    <w:rsid w:val="006C18A3"/>
    <w:rsid w:val="006C1B68"/>
    <w:rsid w:val="006C1DE5"/>
    <w:rsid w:val="006C1FF9"/>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C2"/>
    <w:rsid w:val="006E0BB9"/>
    <w:rsid w:val="006E0E49"/>
    <w:rsid w:val="006E13D1"/>
    <w:rsid w:val="006E1479"/>
    <w:rsid w:val="006E151E"/>
    <w:rsid w:val="006E1562"/>
    <w:rsid w:val="006E165D"/>
    <w:rsid w:val="006E1A94"/>
    <w:rsid w:val="006E1D7B"/>
    <w:rsid w:val="006E1E03"/>
    <w:rsid w:val="006E2082"/>
    <w:rsid w:val="006E2528"/>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616"/>
    <w:rsid w:val="006F477B"/>
    <w:rsid w:val="006F4875"/>
    <w:rsid w:val="006F4BD2"/>
    <w:rsid w:val="006F4F14"/>
    <w:rsid w:val="006F5118"/>
    <w:rsid w:val="006F5329"/>
    <w:rsid w:val="006F53B8"/>
    <w:rsid w:val="006F5621"/>
    <w:rsid w:val="006F572C"/>
    <w:rsid w:val="006F593A"/>
    <w:rsid w:val="006F5DED"/>
    <w:rsid w:val="006F5EB5"/>
    <w:rsid w:val="006F5EBD"/>
    <w:rsid w:val="006F5FCF"/>
    <w:rsid w:val="006F6355"/>
    <w:rsid w:val="006F639E"/>
    <w:rsid w:val="006F643B"/>
    <w:rsid w:val="006F6988"/>
    <w:rsid w:val="006F6B5F"/>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2F"/>
    <w:rsid w:val="00704398"/>
    <w:rsid w:val="00704610"/>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705D"/>
    <w:rsid w:val="007271CD"/>
    <w:rsid w:val="00727210"/>
    <w:rsid w:val="0072756C"/>
    <w:rsid w:val="007275FE"/>
    <w:rsid w:val="00727607"/>
    <w:rsid w:val="0072795E"/>
    <w:rsid w:val="00727A6C"/>
    <w:rsid w:val="0073034B"/>
    <w:rsid w:val="00730A2B"/>
    <w:rsid w:val="00730AA6"/>
    <w:rsid w:val="00730F02"/>
    <w:rsid w:val="0073115F"/>
    <w:rsid w:val="0073141A"/>
    <w:rsid w:val="007315B2"/>
    <w:rsid w:val="00731BBD"/>
    <w:rsid w:val="00731C96"/>
    <w:rsid w:val="00731CD8"/>
    <w:rsid w:val="00731E22"/>
    <w:rsid w:val="007328FB"/>
    <w:rsid w:val="00732C33"/>
    <w:rsid w:val="00732DF7"/>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9F4"/>
    <w:rsid w:val="00766FAD"/>
    <w:rsid w:val="00767820"/>
    <w:rsid w:val="00767B90"/>
    <w:rsid w:val="00767C81"/>
    <w:rsid w:val="00767C97"/>
    <w:rsid w:val="00767CEC"/>
    <w:rsid w:val="00770844"/>
    <w:rsid w:val="00770869"/>
    <w:rsid w:val="00770B44"/>
    <w:rsid w:val="00770CCB"/>
    <w:rsid w:val="00770ECF"/>
    <w:rsid w:val="00770FD5"/>
    <w:rsid w:val="0077133A"/>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426"/>
    <w:rsid w:val="007748E0"/>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A3E"/>
    <w:rsid w:val="00792D70"/>
    <w:rsid w:val="00792D81"/>
    <w:rsid w:val="00792DE6"/>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7E6"/>
    <w:rsid w:val="007958A3"/>
    <w:rsid w:val="007959A1"/>
    <w:rsid w:val="00795DAD"/>
    <w:rsid w:val="00795F21"/>
    <w:rsid w:val="0079668A"/>
    <w:rsid w:val="00796886"/>
    <w:rsid w:val="007976ED"/>
    <w:rsid w:val="0079790A"/>
    <w:rsid w:val="00797A9A"/>
    <w:rsid w:val="00797AF1"/>
    <w:rsid w:val="007A0282"/>
    <w:rsid w:val="007A0626"/>
    <w:rsid w:val="007A0E9C"/>
    <w:rsid w:val="007A15DF"/>
    <w:rsid w:val="007A17BC"/>
    <w:rsid w:val="007A1A5F"/>
    <w:rsid w:val="007A1AB9"/>
    <w:rsid w:val="007A1C7B"/>
    <w:rsid w:val="007A1CD1"/>
    <w:rsid w:val="007A20C1"/>
    <w:rsid w:val="007A2182"/>
    <w:rsid w:val="007A21CB"/>
    <w:rsid w:val="007A2E5A"/>
    <w:rsid w:val="007A31C4"/>
    <w:rsid w:val="007A32E1"/>
    <w:rsid w:val="007A381F"/>
    <w:rsid w:val="007A394F"/>
    <w:rsid w:val="007A39B0"/>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C1E"/>
    <w:rsid w:val="007B1FE0"/>
    <w:rsid w:val="007B27C7"/>
    <w:rsid w:val="007B29CF"/>
    <w:rsid w:val="007B2FED"/>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B1A"/>
    <w:rsid w:val="007C2E78"/>
    <w:rsid w:val="007C2FAA"/>
    <w:rsid w:val="007C308D"/>
    <w:rsid w:val="007C37F2"/>
    <w:rsid w:val="007C3A80"/>
    <w:rsid w:val="007C3B2D"/>
    <w:rsid w:val="007C3B72"/>
    <w:rsid w:val="007C3B77"/>
    <w:rsid w:val="007C3CB9"/>
    <w:rsid w:val="007C3DC3"/>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5F0"/>
    <w:rsid w:val="007D5BFB"/>
    <w:rsid w:val="007D6401"/>
    <w:rsid w:val="007D6A03"/>
    <w:rsid w:val="007D6BCC"/>
    <w:rsid w:val="007D75AF"/>
    <w:rsid w:val="007D78D5"/>
    <w:rsid w:val="007E03FA"/>
    <w:rsid w:val="007E0608"/>
    <w:rsid w:val="007E0ACC"/>
    <w:rsid w:val="007E0C6A"/>
    <w:rsid w:val="007E0D2E"/>
    <w:rsid w:val="007E0D47"/>
    <w:rsid w:val="007E1AB0"/>
    <w:rsid w:val="007E1CCD"/>
    <w:rsid w:val="007E2067"/>
    <w:rsid w:val="007E20CB"/>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90D"/>
    <w:rsid w:val="007F4BB7"/>
    <w:rsid w:val="007F4E14"/>
    <w:rsid w:val="007F4E33"/>
    <w:rsid w:val="007F50AE"/>
    <w:rsid w:val="007F5161"/>
    <w:rsid w:val="007F51AC"/>
    <w:rsid w:val="007F55DF"/>
    <w:rsid w:val="007F5D8A"/>
    <w:rsid w:val="007F6049"/>
    <w:rsid w:val="007F60CC"/>
    <w:rsid w:val="007F6508"/>
    <w:rsid w:val="007F69D6"/>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53DC"/>
    <w:rsid w:val="008154C5"/>
    <w:rsid w:val="008154FC"/>
    <w:rsid w:val="008158C0"/>
    <w:rsid w:val="00815B45"/>
    <w:rsid w:val="00815BD4"/>
    <w:rsid w:val="00815FAE"/>
    <w:rsid w:val="008162F7"/>
    <w:rsid w:val="00816330"/>
    <w:rsid w:val="00817193"/>
    <w:rsid w:val="008171B2"/>
    <w:rsid w:val="00817314"/>
    <w:rsid w:val="008177BD"/>
    <w:rsid w:val="00817BAE"/>
    <w:rsid w:val="00817DA1"/>
    <w:rsid w:val="0082000D"/>
    <w:rsid w:val="00820087"/>
    <w:rsid w:val="0082030A"/>
    <w:rsid w:val="00820353"/>
    <w:rsid w:val="0082049C"/>
    <w:rsid w:val="008205D8"/>
    <w:rsid w:val="00821563"/>
    <w:rsid w:val="00821698"/>
    <w:rsid w:val="00821814"/>
    <w:rsid w:val="008218B4"/>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A87"/>
    <w:rsid w:val="00825C1C"/>
    <w:rsid w:val="00825E3F"/>
    <w:rsid w:val="00826116"/>
    <w:rsid w:val="008265D4"/>
    <w:rsid w:val="008268C0"/>
    <w:rsid w:val="00826917"/>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7DF"/>
    <w:rsid w:val="00845BF4"/>
    <w:rsid w:val="00845EEE"/>
    <w:rsid w:val="00846196"/>
    <w:rsid w:val="00846BD3"/>
    <w:rsid w:val="00847DEF"/>
    <w:rsid w:val="008501D7"/>
    <w:rsid w:val="0085046B"/>
    <w:rsid w:val="0085074A"/>
    <w:rsid w:val="0085098C"/>
    <w:rsid w:val="00850A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F00"/>
    <w:rsid w:val="008640F1"/>
    <w:rsid w:val="008643B8"/>
    <w:rsid w:val="00864901"/>
    <w:rsid w:val="00864AD5"/>
    <w:rsid w:val="00864B47"/>
    <w:rsid w:val="00864DB0"/>
    <w:rsid w:val="00864E32"/>
    <w:rsid w:val="00864F59"/>
    <w:rsid w:val="008654CA"/>
    <w:rsid w:val="00865A76"/>
    <w:rsid w:val="008662BF"/>
    <w:rsid w:val="008662DF"/>
    <w:rsid w:val="008664B6"/>
    <w:rsid w:val="0086686A"/>
    <w:rsid w:val="00866917"/>
    <w:rsid w:val="00866ABB"/>
    <w:rsid w:val="00866F14"/>
    <w:rsid w:val="0086701E"/>
    <w:rsid w:val="00867023"/>
    <w:rsid w:val="008672D7"/>
    <w:rsid w:val="00867A73"/>
    <w:rsid w:val="00867C70"/>
    <w:rsid w:val="00867D5F"/>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13DD"/>
    <w:rsid w:val="00881569"/>
    <w:rsid w:val="00881786"/>
    <w:rsid w:val="008817A5"/>
    <w:rsid w:val="00881C6E"/>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849"/>
    <w:rsid w:val="0088799A"/>
    <w:rsid w:val="00890079"/>
    <w:rsid w:val="00890303"/>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DFE"/>
    <w:rsid w:val="008B4297"/>
    <w:rsid w:val="008B43CB"/>
    <w:rsid w:val="008B4812"/>
    <w:rsid w:val="008B4864"/>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748"/>
    <w:rsid w:val="008C08BB"/>
    <w:rsid w:val="008C0FDD"/>
    <w:rsid w:val="008C185A"/>
    <w:rsid w:val="008C1B02"/>
    <w:rsid w:val="008C1D50"/>
    <w:rsid w:val="008C1EE7"/>
    <w:rsid w:val="008C1FB6"/>
    <w:rsid w:val="008C26EE"/>
    <w:rsid w:val="008C2B96"/>
    <w:rsid w:val="008C30CA"/>
    <w:rsid w:val="008C3752"/>
    <w:rsid w:val="008C39A5"/>
    <w:rsid w:val="008C3B5D"/>
    <w:rsid w:val="008C426A"/>
    <w:rsid w:val="008C4B25"/>
    <w:rsid w:val="008C4CF1"/>
    <w:rsid w:val="008C6359"/>
    <w:rsid w:val="008C65AF"/>
    <w:rsid w:val="008C691D"/>
    <w:rsid w:val="008C69C0"/>
    <w:rsid w:val="008C6DB5"/>
    <w:rsid w:val="008C6E2F"/>
    <w:rsid w:val="008C7979"/>
    <w:rsid w:val="008C7FCD"/>
    <w:rsid w:val="008D0323"/>
    <w:rsid w:val="008D0439"/>
    <w:rsid w:val="008D0541"/>
    <w:rsid w:val="008D0650"/>
    <w:rsid w:val="008D0733"/>
    <w:rsid w:val="008D079D"/>
    <w:rsid w:val="008D086C"/>
    <w:rsid w:val="008D0AC4"/>
    <w:rsid w:val="008D0B4A"/>
    <w:rsid w:val="008D1006"/>
    <w:rsid w:val="008D15F2"/>
    <w:rsid w:val="008D1F43"/>
    <w:rsid w:val="008D263B"/>
    <w:rsid w:val="008D267C"/>
    <w:rsid w:val="008D28F2"/>
    <w:rsid w:val="008D299A"/>
    <w:rsid w:val="008D2D28"/>
    <w:rsid w:val="008D2FDF"/>
    <w:rsid w:val="008D3912"/>
    <w:rsid w:val="008D3C05"/>
    <w:rsid w:val="008D3C2D"/>
    <w:rsid w:val="008D3C8D"/>
    <w:rsid w:val="008D4254"/>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790"/>
    <w:rsid w:val="0090188E"/>
    <w:rsid w:val="009019FE"/>
    <w:rsid w:val="00901B06"/>
    <w:rsid w:val="00901E66"/>
    <w:rsid w:val="00901FDF"/>
    <w:rsid w:val="00902032"/>
    <w:rsid w:val="009027DC"/>
    <w:rsid w:val="0090282E"/>
    <w:rsid w:val="00902C51"/>
    <w:rsid w:val="00902DA9"/>
    <w:rsid w:val="00902FFB"/>
    <w:rsid w:val="00903341"/>
    <w:rsid w:val="009034F6"/>
    <w:rsid w:val="009035C0"/>
    <w:rsid w:val="009038EC"/>
    <w:rsid w:val="009039A9"/>
    <w:rsid w:val="00903C8E"/>
    <w:rsid w:val="00903F60"/>
    <w:rsid w:val="009042D9"/>
    <w:rsid w:val="00904F66"/>
    <w:rsid w:val="009054B6"/>
    <w:rsid w:val="009056BB"/>
    <w:rsid w:val="00905923"/>
    <w:rsid w:val="00905A01"/>
    <w:rsid w:val="00906353"/>
    <w:rsid w:val="00906617"/>
    <w:rsid w:val="009066F2"/>
    <w:rsid w:val="0090735C"/>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7D4"/>
    <w:rsid w:val="00915A7F"/>
    <w:rsid w:val="00915B2D"/>
    <w:rsid w:val="00915B81"/>
    <w:rsid w:val="00915DA0"/>
    <w:rsid w:val="00915DA5"/>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FC6"/>
    <w:rsid w:val="00945005"/>
    <w:rsid w:val="009456A8"/>
    <w:rsid w:val="00945940"/>
    <w:rsid w:val="00945C32"/>
    <w:rsid w:val="00946066"/>
    <w:rsid w:val="009461B0"/>
    <w:rsid w:val="009464F0"/>
    <w:rsid w:val="00946920"/>
    <w:rsid w:val="00946A82"/>
    <w:rsid w:val="00946D5E"/>
    <w:rsid w:val="00947492"/>
    <w:rsid w:val="00947F1F"/>
    <w:rsid w:val="009509B6"/>
    <w:rsid w:val="00950A03"/>
    <w:rsid w:val="009513BA"/>
    <w:rsid w:val="00951485"/>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99E"/>
    <w:rsid w:val="00955CBC"/>
    <w:rsid w:val="00955FC1"/>
    <w:rsid w:val="00956175"/>
    <w:rsid w:val="009561C5"/>
    <w:rsid w:val="009568E3"/>
    <w:rsid w:val="00956963"/>
    <w:rsid w:val="00956C1E"/>
    <w:rsid w:val="009571F9"/>
    <w:rsid w:val="0095731B"/>
    <w:rsid w:val="00957386"/>
    <w:rsid w:val="009573B2"/>
    <w:rsid w:val="00957419"/>
    <w:rsid w:val="009577DF"/>
    <w:rsid w:val="0095787D"/>
    <w:rsid w:val="00957A55"/>
    <w:rsid w:val="00957E9B"/>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B20"/>
    <w:rsid w:val="00972586"/>
    <w:rsid w:val="00972753"/>
    <w:rsid w:val="009728F1"/>
    <w:rsid w:val="009728FC"/>
    <w:rsid w:val="009729BE"/>
    <w:rsid w:val="00972AC2"/>
    <w:rsid w:val="00972C6D"/>
    <w:rsid w:val="00972D51"/>
    <w:rsid w:val="00972E8D"/>
    <w:rsid w:val="00972F0B"/>
    <w:rsid w:val="00972F8D"/>
    <w:rsid w:val="00973254"/>
    <w:rsid w:val="009732D4"/>
    <w:rsid w:val="0097336B"/>
    <w:rsid w:val="009736C6"/>
    <w:rsid w:val="0097373B"/>
    <w:rsid w:val="009737E7"/>
    <w:rsid w:val="00973A6E"/>
    <w:rsid w:val="00973B6E"/>
    <w:rsid w:val="0097424E"/>
    <w:rsid w:val="00974322"/>
    <w:rsid w:val="00974B54"/>
    <w:rsid w:val="00974CFF"/>
    <w:rsid w:val="00975091"/>
    <w:rsid w:val="0097519A"/>
    <w:rsid w:val="009756A6"/>
    <w:rsid w:val="0097574E"/>
    <w:rsid w:val="009757CB"/>
    <w:rsid w:val="009761EB"/>
    <w:rsid w:val="00976328"/>
    <w:rsid w:val="00976489"/>
    <w:rsid w:val="009768C7"/>
    <w:rsid w:val="009768F7"/>
    <w:rsid w:val="00976D75"/>
    <w:rsid w:val="00976E19"/>
    <w:rsid w:val="009770A9"/>
    <w:rsid w:val="00977359"/>
    <w:rsid w:val="00977540"/>
    <w:rsid w:val="009775D6"/>
    <w:rsid w:val="009778F0"/>
    <w:rsid w:val="00977940"/>
    <w:rsid w:val="00980211"/>
    <w:rsid w:val="00980CD4"/>
    <w:rsid w:val="00980CEA"/>
    <w:rsid w:val="00980D1C"/>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A97"/>
    <w:rsid w:val="00983BC9"/>
    <w:rsid w:val="00984153"/>
    <w:rsid w:val="00984AC4"/>
    <w:rsid w:val="009853A1"/>
    <w:rsid w:val="00985500"/>
    <w:rsid w:val="00985E21"/>
    <w:rsid w:val="00985EF7"/>
    <w:rsid w:val="00985F94"/>
    <w:rsid w:val="00986204"/>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BB4"/>
    <w:rsid w:val="00996DD4"/>
    <w:rsid w:val="00996F51"/>
    <w:rsid w:val="009973D5"/>
    <w:rsid w:val="00997448"/>
    <w:rsid w:val="00997C4B"/>
    <w:rsid w:val="00997DAD"/>
    <w:rsid w:val="00997E7E"/>
    <w:rsid w:val="00997EAB"/>
    <w:rsid w:val="009A0299"/>
    <w:rsid w:val="009A0351"/>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394A"/>
    <w:rsid w:val="009A3A1D"/>
    <w:rsid w:val="009A3DFA"/>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C03"/>
    <w:rsid w:val="009E0C4B"/>
    <w:rsid w:val="009E1193"/>
    <w:rsid w:val="009E187A"/>
    <w:rsid w:val="009E1AE9"/>
    <w:rsid w:val="009E1D20"/>
    <w:rsid w:val="009E1DED"/>
    <w:rsid w:val="009E20BF"/>
    <w:rsid w:val="009E2189"/>
    <w:rsid w:val="009E22EC"/>
    <w:rsid w:val="009E2584"/>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32"/>
    <w:rsid w:val="009E56DB"/>
    <w:rsid w:val="009E5A53"/>
    <w:rsid w:val="009E5AF5"/>
    <w:rsid w:val="009E5B64"/>
    <w:rsid w:val="009E6267"/>
    <w:rsid w:val="009E64D0"/>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77B"/>
    <w:rsid w:val="009F09F0"/>
    <w:rsid w:val="009F0D41"/>
    <w:rsid w:val="009F1059"/>
    <w:rsid w:val="009F1378"/>
    <w:rsid w:val="009F146F"/>
    <w:rsid w:val="009F1537"/>
    <w:rsid w:val="009F1A77"/>
    <w:rsid w:val="009F1A8D"/>
    <w:rsid w:val="009F22E7"/>
    <w:rsid w:val="009F25D3"/>
    <w:rsid w:val="009F2914"/>
    <w:rsid w:val="009F2E31"/>
    <w:rsid w:val="009F3025"/>
    <w:rsid w:val="009F345D"/>
    <w:rsid w:val="009F3510"/>
    <w:rsid w:val="009F3A8B"/>
    <w:rsid w:val="009F3BFD"/>
    <w:rsid w:val="009F3C36"/>
    <w:rsid w:val="009F3CE1"/>
    <w:rsid w:val="009F4289"/>
    <w:rsid w:val="009F4384"/>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5AA"/>
    <w:rsid w:val="00A01725"/>
    <w:rsid w:val="00A018CE"/>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E58"/>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B8B"/>
    <w:rsid w:val="00A17E7B"/>
    <w:rsid w:val="00A20066"/>
    <w:rsid w:val="00A20144"/>
    <w:rsid w:val="00A202FC"/>
    <w:rsid w:val="00A203C9"/>
    <w:rsid w:val="00A205D4"/>
    <w:rsid w:val="00A206E9"/>
    <w:rsid w:val="00A20CFE"/>
    <w:rsid w:val="00A21474"/>
    <w:rsid w:val="00A2147F"/>
    <w:rsid w:val="00A216DB"/>
    <w:rsid w:val="00A218A7"/>
    <w:rsid w:val="00A218F0"/>
    <w:rsid w:val="00A21CBA"/>
    <w:rsid w:val="00A21F3B"/>
    <w:rsid w:val="00A21FBB"/>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AFB"/>
    <w:rsid w:val="00A37D0A"/>
    <w:rsid w:val="00A40082"/>
    <w:rsid w:val="00A4025E"/>
    <w:rsid w:val="00A404E3"/>
    <w:rsid w:val="00A409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E97"/>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BB"/>
    <w:rsid w:val="00A80002"/>
    <w:rsid w:val="00A80160"/>
    <w:rsid w:val="00A80736"/>
    <w:rsid w:val="00A80826"/>
    <w:rsid w:val="00A80BC6"/>
    <w:rsid w:val="00A80C07"/>
    <w:rsid w:val="00A80D95"/>
    <w:rsid w:val="00A80E1C"/>
    <w:rsid w:val="00A81110"/>
    <w:rsid w:val="00A81163"/>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FA"/>
    <w:rsid w:val="00A92FEA"/>
    <w:rsid w:val="00A9311B"/>
    <w:rsid w:val="00A935C3"/>
    <w:rsid w:val="00A93735"/>
    <w:rsid w:val="00A937AE"/>
    <w:rsid w:val="00A938E6"/>
    <w:rsid w:val="00A93B1A"/>
    <w:rsid w:val="00A93BF8"/>
    <w:rsid w:val="00A93E59"/>
    <w:rsid w:val="00A940C6"/>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651"/>
    <w:rsid w:val="00AA18C0"/>
    <w:rsid w:val="00AA2345"/>
    <w:rsid w:val="00AA2481"/>
    <w:rsid w:val="00AA26E7"/>
    <w:rsid w:val="00AA29BD"/>
    <w:rsid w:val="00AA2C07"/>
    <w:rsid w:val="00AA32CE"/>
    <w:rsid w:val="00AA34B2"/>
    <w:rsid w:val="00AA35CD"/>
    <w:rsid w:val="00AA3664"/>
    <w:rsid w:val="00AA3792"/>
    <w:rsid w:val="00AA37BE"/>
    <w:rsid w:val="00AA38F7"/>
    <w:rsid w:val="00AA3C3B"/>
    <w:rsid w:val="00AA44F4"/>
    <w:rsid w:val="00AA4C6B"/>
    <w:rsid w:val="00AA4FE6"/>
    <w:rsid w:val="00AA516E"/>
    <w:rsid w:val="00AA5529"/>
    <w:rsid w:val="00AA5625"/>
    <w:rsid w:val="00AA5A3E"/>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BE9"/>
    <w:rsid w:val="00AC6CE3"/>
    <w:rsid w:val="00AC6CE5"/>
    <w:rsid w:val="00AC75D8"/>
    <w:rsid w:val="00AC77E6"/>
    <w:rsid w:val="00AC78AC"/>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13CE"/>
    <w:rsid w:val="00AE1633"/>
    <w:rsid w:val="00AE17B0"/>
    <w:rsid w:val="00AE1881"/>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8C8"/>
    <w:rsid w:val="00AF59F8"/>
    <w:rsid w:val="00AF5D7E"/>
    <w:rsid w:val="00AF5DBA"/>
    <w:rsid w:val="00AF63BB"/>
    <w:rsid w:val="00AF6A7A"/>
    <w:rsid w:val="00AF6D43"/>
    <w:rsid w:val="00AF73AB"/>
    <w:rsid w:val="00AF7480"/>
    <w:rsid w:val="00AF76B2"/>
    <w:rsid w:val="00B0030D"/>
    <w:rsid w:val="00B008BB"/>
    <w:rsid w:val="00B008FF"/>
    <w:rsid w:val="00B00B59"/>
    <w:rsid w:val="00B01057"/>
    <w:rsid w:val="00B01194"/>
    <w:rsid w:val="00B012F1"/>
    <w:rsid w:val="00B02028"/>
    <w:rsid w:val="00B02215"/>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A4F"/>
    <w:rsid w:val="00B1013E"/>
    <w:rsid w:val="00B10348"/>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6C2"/>
    <w:rsid w:val="00B373B7"/>
    <w:rsid w:val="00B376F8"/>
    <w:rsid w:val="00B37DC9"/>
    <w:rsid w:val="00B400D6"/>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70A9"/>
    <w:rsid w:val="00B478D0"/>
    <w:rsid w:val="00B47A51"/>
    <w:rsid w:val="00B47ACD"/>
    <w:rsid w:val="00B500BE"/>
    <w:rsid w:val="00B5044C"/>
    <w:rsid w:val="00B5091E"/>
    <w:rsid w:val="00B50A7E"/>
    <w:rsid w:val="00B50BA0"/>
    <w:rsid w:val="00B50D21"/>
    <w:rsid w:val="00B50F01"/>
    <w:rsid w:val="00B510F1"/>
    <w:rsid w:val="00B512CC"/>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A1B"/>
    <w:rsid w:val="00B60E11"/>
    <w:rsid w:val="00B60FE8"/>
    <w:rsid w:val="00B61472"/>
    <w:rsid w:val="00B6159F"/>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6FB"/>
    <w:rsid w:val="00B8090E"/>
    <w:rsid w:val="00B80DDD"/>
    <w:rsid w:val="00B80E6C"/>
    <w:rsid w:val="00B80FE4"/>
    <w:rsid w:val="00B81222"/>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712B"/>
    <w:rsid w:val="00B872D6"/>
    <w:rsid w:val="00B874DC"/>
    <w:rsid w:val="00B8788C"/>
    <w:rsid w:val="00B87FE0"/>
    <w:rsid w:val="00B90041"/>
    <w:rsid w:val="00B9022C"/>
    <w:rsid w:val="00B90A91"/>
    <w:rsid w:val="00B90B47"/>
    <w:rsid w:val="00B9133A"/>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C6"/>
    <w:rsid w:val="00B964D2"/>
    <w:rsid w:val="00B969B1"/>
    <w:rsid w:val="00B97367"/>
    <w:rsid w:val="00B977A9"/>
    <w:rsid w:val="00B97CCF"/>
    <w:rsid w:val="00B97F1B"/>
    <w:rsid w:val="00BA027B"/>
    <w:rsid w:val="00BA0350"/>
    <w:rsid w:val="00BA055C"/>
    <w:rsid w:val="00BA0873"/>
    <w:rsid w:val="00BA0978"/>
    <w:rsid w:val="00BA0AB0"/>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E6F"/>
    <w:rsid w:val="00BB0FC5"/>
    <w:rsid w:val="00BB10DE"/>
    <w:rsid w:val="00BB127E"/>
    <w:rsid w:val="00BB1783"/>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6C90"/>
    <w:rsid w:val="00BD729C"/>
    <w:rsid w:val="00BD7367"/>
    <w:rsid w:val="00BD7549"/>
    <w:rsid w:val="00BD759F"/>
    <w:rsid w:val="00BD78CE"/>
    <w:rsid w:val="00BD7FB9"/>
    <w:rsid w:val="00BE00A2"/>
    <w:rsid w:val="00BE02B4"/>
    <w:rsid w:val="00BE037B"/>
    <w:rsid w:val="00BE0637"/>
    <w:rsid w:val="00BE06A3"/>
    <w:rsid w:val="00BE07C4"/>
    <w:rsid w:val="00BE07FD"/>
    <w:rsid w:val="00BE089B"/>
    <w:rsid w:val="00BE0A05"/>
    <w:rsid w:val="00BE0D97"/>
    <w:rsid w:val="00BE0E93"/>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CAC"/>
    <w:rsid w:val="00BF2D68"/>
    <w:rsid w:val="00BF2EB5"/>
    <w:rsid w:val="00BF3036"/>
    <w:rsid w:val="00BF337C"/>
    <w:rsid w:val="00BF33FD"/>
    <w:rsid w:val="00BF3411"/>
    <w:rsid w:val="00BF34FF"/>
    <w:rsid w:val="00BF3AE5"/>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FE2"/>
    <w:rsid w:val="00C1512B"/>
    <w:rsid w:val="00C1563A"/>
    <w:rsid w:val="00C156C4"/>
    <w:rsid w:val="00C15863"/>
    <w:rsid w:val="00C15A79"/>
    <w:rsid w:val="00C15A82"/>
    <w:rsid w:val="00C15ABF"/>
    <w:rsid w:val="00C15D77"/>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1FF0"/>
    <w:rsid w:val="00C2212E"/>
    <w:rsid w:val="00C22421"/>
    <w:rsid w:val="00C225FC"/>
    <w:rsid w:val="00C23139"/>
    <w:rsid w:val="00C23664"/>
    <w:rsid w:val="00C23A92"/>
    <w:rsid w:val="00C23E52"/>
    <w:rsid w:val="00C2439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7EF"/>
    <w:rsid w:val="00C50AB8"/>
    <w:rsid w:val="00C50BAE"/>
    <w:rsid w:val="00C50FC5"/>
    <w:rsid w:val="00C514D4"/>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6AF"/>
    <w:rsid w:val="00C5397B"/>
    <w:rsid w:val="00C53B2F"/>
    <w:rsid w:val="00C54141"/>
    <w:rsid w:val="00C54146"/>
    <w:rsid w:val="00C542B9"/>
    <w:rsid w:val="00C54845"/>
    <w:rsid w:val="00C54E3F"/>
    <w:rsid w:val="00C55494"/>
    <w:rsid w:val="00C55F27"/>
    <w:rsid w:val="00C56FE8"/>
    <w:rsid w:val="00C5703E"/>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5E1"/>
    <w:rsid w:val="00C71D27"/>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962"/>
    <w:rsid w:val="00C74C2E"/>
    <w:rsid w:val="00C74C93"/>
    <w:rsid w:val="00C74E54"/>
    <w:rsid w:val="00C750AE"/>
    <w:rsid w:val="00C75450"/>
    <w:rsid w:val="00C7549E"/>
    <w:rsid w:val="00C754BF"/>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1A2"/>
    <w:rsid w:val="00C861AA"/>
    <w:rsid w:val="00C8635F"/>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A6B"/>
    <w:rsid w:val="00C94A82"/>
    <w:rsid w:val="00C94CF5"/>
    <w:rsid w:val="00C95734"/>
    <w:rsid w:val="00C957FE"/>
    <w:rsid w:val="00C9594B"/>
    <w:rsid w:val="00C95A51"/>
    <w:rsid w:val="00C95B51"/>
    <w:rsid w:val="00C95C98"/>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05D"/>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6E2"/>
    <w:rsid w:val="00D06717"/>
    <w:rsid w:val="00D06A2E"/>
    <w:rsid w:val="00D06B74"/>
    <w:rsid w:val="00D07242"/>
    <w:rsid w:val="00D079ED"/>
    <w:rsid w:val="00D07B8A"/>
    <w:rsid w:val="00D07E6B"/>
    <w:rsid w:val="00D07F42"/>
    <w:rsid w:val="00D10384"/>
    <w:rsid w:val="00D103F5"/>
    <w:rsid w:val="00D1042F"/>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5091"/>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F17"/>
    <w:rsid w:val="00D435D6"/>
    <w:rsid w:val="00D43A9C"/>
    <w:rsid w:val="00D43C47"/>
    <w:rsid w:val="00D44108"/>
    <w:rsid w:val="00D441EB"/>
    <w:rsid w:val="00D443C1"/>
    <w:rsid w:val="00D4473D"/>
    <w:rsid w:val="00D44D38"/>
    <w:rsid w:val="00D44F5E"/>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C12"/>
    <w:rsid w:val="00D51123"/>
    <w:rsid w:val="00D511D5"/>
    <w:rsid w:val="00D51361"/>
    <w:rsid w:val="00D513D7"/>
    <w:rsid w:val="00D51D96"/>
    <w:rsid w:val="00D52582"/>
    <w:rsid w:val="00D525B8"/>
    <w:rsid w:val="00D52805"/>
    <w:rsid w:val="00D5287B"/>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16F"/>
    <w:rsid w:val="00D769A4"/>
    <w:rsid w:val="00D76E7A"/>
    <w:rsid w:val="00D7706F"/>
    <w:rsid w:val="00D77957"/>
    <w:rsid w:val="00D77AE4"/>
    <w:rsid w:val="00D77CD1"/>
    <w:rsid w:val="00D80012"/>
    <w:rsid w:val="00D800BA"/>
    <w:rsid w:val="00D80964"/>
    <w:rsid w:val="00D80CCF"/>
    <w:rsid w:val="00D81104"/>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D6B"/>
    <w:rsid w:val="00D851F5"/>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12B1"/>
    <w:rsid w:val="00D91599"/>
    <w:rsid w:val="00D91CB8"/>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7E8"/>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FE"/>
    <w:rsid w:val="00DA664A"/>
    <w:rsid w:val="00DA701A"/>
    <w:rsid w:val="00DA70E9"/>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F7A"/>
    <w:rsid w:val="00DB232D"/>
    <w:rsid w:val="00DB2F9F"/>
    <w:rsid w:val="00DB3081"/>
    <w:rsid w:val="00DB3211"/>
    <w:rsid w:val="00DB3247"/>
    <w:rsid w:val="00DB4822"/>
    <w:rsid w:val="00DB4885"/>
    <w:rsid w:val="00DB48D4"/>
    <w:rsid w:val="00DB4FF2"/>
    <w:rsid w:val="00DB4FF3"/>
    <w:rsid w:val="00DB568C"/>
    <w:rsid w:val="00DB5744"/>
    <w:rsid w:val="00DB5B1A"/>
    <w:rsid w:val="00DB5C9F"/>
    <w:rsid w:val="00DB6231"/>
    <w:rsid w:val="00DB6370"/>
    <w:rsid w:val="00DB6402"/>
    <w:rsid w:val="00DB669A"/>
    <w:rsid w:val="00DB688B"/>
    <w:rsid w:val="00DB6C4D"/>
    <w:rsid w:val="00DB6D77"/>
    <w:rsid w:val="00DB72CD"/>
    <w:rsid w:val="00DB73FA"/>
    <w:rsid w:val="00DB743E"/>
    <w:rsid w:val="00DB7703"/>
    <w:rsid w:val="00DB7A3C"/>
    <w:rsid w:val="00DB7D1F"/>
    <w:rsid w:val="00DC0B6E"/>
    <w:rsid w:val="00DC0F0F"/>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646"/>
    <w:rsid w:val="00DE06EE"/>
    <w:rsid w:val="00DE0858"/>
    <w:rsid w:val="00DE08B9"/>
    <w:rsid w:val="00DE0A30"/>
    <w:rsid w:val="00DE0B00"/>
    <w:rsid w:val="00DE0B17"/>
    <w:rsid w:val="00DE1212"/>
    <w:rsid w:val="00DE1301"/>
    <w:rsid w:val="00DE1496"/>
    <w:rsid w:val="00DE1C50"/>
    <w:rsid w:val="00DE1E0A"/>
    <w:rsid w:val="00DE1F05"/>
    <w:rsid w:val="00DE1FD3"/>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831"/>
    <w:rsid w:val="00DF4CA7"/>
    <w:rsid w:val="00DF51A5"/>
    <w:rsid w:val="00DF556B"/>
    <w:rsid w:val="00DF5FE3"/>
    <w:rsid w:val="00DF6220"/>
    <w:rsid w:val="00DF673C"/>
    <w:rsid w:val="00DF67CC"/>
    <w:rsid w:val="00DF696F"/>
    <w:rsid w:val="00DF6B9D"/>
    <w:rsid w:val="00DF6F29"/>
    <w:rsid w:val="00DF7010"/>
    <w:rsid w:val="00DF7BF0"/>
    <w:rsid w:val="00DF7ED2"/>
    <w:rsid w:val="00E00126"/>
    <w:rsid w:val="00E00306"/>
    <w:rsid w:val="00E00325"/>
    <w:rsid w:val="00E00B3B"/>
    <w:rsid w:val="00E00D13"/>
    <w:rsid w:val="00E00E0F"/>
    <w:rsid w:val="00E01198"/>
    <w:rsid w:val="00E0133E"/>
    <w:rsid w:val="00E01AAC"/>
    <w:rsid w:val="00E01B9F"/>
    <w:rsid w:val="00E01EC9"/>
    <w:rsid w:val="00E0233F"/>
    <w:rsid w:val="00E02515"/>
    <w:rsid w:val="00E028F8"/>
    <w:rsid w:val="00E028FF"/>
    <w:rsid w:val="00E02924"/>
    <w:rsid w:val="00E029BD"/>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40A"/>
    <w:rsid w:val="00E065B3"/>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59F"/>
    <w:rsid w:val="00E16C57"/>
    <w:rsid w:val="00E16CC8"/>
    <w:rsid w:val="00E16D49"/>
    <w:rsid w:val="00E171E3"/>
    <w:rsid w:val="00E1746B"/>
    <w:rsid w:val="00E17583"/>
    <w:rsid w:val="00E177DB"/>
    <w:rsid w:val="00E1798A"/>
    <w:rsid w:val="00E17B7D"/>
    <w:rsid w:val="00E2003A"/>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EA9"/>
    <w:rsid w:val="00E27F4A"/>
    <w:rsid w:val="00E30056"/>
    <w:rsid w:val="00E301F6"/>
    <w:rsid w:val="00E303E8"/>
    <w:rsid w:val="00E3046C"/>
    <w:rsid w:val="00E30B4C"/>
    <w:rsid w:val="00E30D96"/>
    <w:rsid w:val="00E30DC4"/>
    <w:rsid w:val="00E30E10"/>
    <w:rsid w:val="00E30E83"/>
    <w:rsid w:val="00E30EEE"/>
    <w:rsid w:val="00E30F98"/>
    <w:rsid w:val="00E31033"/>
    <w:rsid w:val="00E31D9D"/>
    <w:rsid w:val="00E31EB2"/>
    <w:rsid w:val="00E31FE5"/>
    <w:rsid w:val="00E3215F"/>
    <w:rsid w:val="00E3247E"/>
    <w:rsid w:val="00E32B28"/>
    <w:rsid w:val="00E32B74"/>
    <w:rsid w:val="00E32CC1"/>
    <w:rsid w:val="00E32D28"/>
    <w:rsid w:val="00E32D31"/>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46"/>
    <w:rsid w:val="00EA1FA4"/>
    <w:rsid w:val="00EA22E6"/>
    <w:rsid w:val="00EA238E"/>
    <w:rsid w:val="00EA23FB"/>
    <w:rsid w:val="00EA2418"/>
    <w:rsid w:val="00EA24C2"/>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D56"/>
    <w:rsid w:val="00EB0892"/>
    <w:rsid w:val="00EB0E08"/>
    <w:rsid w:val="00EB1035"/>
    <w:rsid w:val="00EB1519"/>
    <w:rsid w:val="00EB1A3E"/>
    <w:rsid w:val="00EB1A48"/>
    <w:rsid w:val="00EB1AAA"/>
    <w:rsid w:val="00EB2043"/>
    <w:rsid w:val="00EB24F3"/>
    <w:rsid w:val="00EB2902"/>
    <w:rsid w:val="00EB2AE4"/>
    <w:rsid w:val="00EB3096"/>
    <w:rsid w:val="00EB321B"/>
    <w:rsid w:val="00EB366E"/>
    <w:rsid w:val="00EB3701"/>
    <w:rsid w:val="00EB453B"/>
    <w:rsid w:val="00EB4640"/>
    <w:rsid w:val="00EB492D"/>
    <w:rsid w:val="00EB4B9D"/>
    <w:rsid w:val="00EB4BC2"/>
    <w:rsid w:val="00EB4C5D"/>
    <w:rsid w:val="00EB4CA2"/>
    <w:rsid w:val="00EB4E6F"/>
    <w:rsid w:val="00EB4EA1"/>
    <w:rsid w:val="00EB53A6"/>
    <w:rsid w:val="00EB55A0"/>
    <w:rsid w:val="00EB56C1"/>
    <w:rsid w:val="00EB5723"/>
    <w:rsid w:val="00EB5BFA"/>
    <w:rsid w:val="00EB5D32"/>
    <w:rsid w:val="00EB608B"/>
    <w:rsid w:val="00EB631F"/>
    <w:rsid w:val="00EB63C7"/>
    <w:rsid w:val="00EB67D2"/>
    <w:rsid w:val="00EB6847"/>
    <w:rsid w:val="00EB689E"/>
    <w:rsid w:val="00EB6BCC"/>
    <w:rsid w:val="00EB70B9"/>
    <w:rsid w:val="00EB7491"/>
    <w:rsid w:val="00EB765C"/>
    <w:rsid w:val="00EB77AF"/>
    <w:rsid w:val="00EB77E2"/>
    <w:rsid w:val="00EB7DB3"/>
    <w:rsid w:val="00EC008F"/>
    <w:rsid w:val="00EC01AB"/>
    <w:rsid w:val="00EC0DAF"/>
    <w:rsid w:val="00EC115A"/>
    <w:rsid w:val="00EC157F"/>
    <w:rsid w:val="00EC2152"/>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91"/>
    <w:rsid w:val="00EC79BE"/>
    <w:rsid w:val="00ED01CF"/>
    <w:rsid w:val="00ED02A2"/>
    <w:rsid w:val="00ED02B0"/>
    <w:rsid w:val="00ED0300"/>
    <w:rsid w:val="00ED0422"/>
    <w:rsid w:val="00ED04C1"/>
    <w:rsid w:val="00ED0CFE"/>
    <w:rsid w:val="00ED0D2B"/>
    <w:rsid w:val="00ED103E"/>
    <w:rsid w:val="00ED1947"/>
    <w:rsid w:val="00ED1AA7"/>
    <w:rsid w:val="00ED1F57"/>
    <w:rsid w:val="00ED2177"/>
    <w:rsid w:val="00ED218D"/>
    <w:rsid w:val="00ED2324"/>
    <w:rsid w:val="00ED2383"/>
    <w:rsid w:val="00ED2412"/>
    <w:rsid w:val="00ED25A2"/>
    <w:rsid w:val="00ED276D"/>
    <w:rsid w:val="00ED2801"/>
    <w:rsid w:val="00ED29E3"/>
    <w:rsid w:val="00ED2B04"/>
    <w:rsid w:val="00ED2D2B"/>
    <w:rsid w:val="00ED33AA"/>
    <w:rsid w:val="00ED38C3"/>
    <w:rsid w:val="00ED3A83"/>
    <w:rsid w:val="00ED3B21"/>
    <w:rsid w:val="00ED3C30"/>
    <w:rsid w:val="00ED3E3B"/>
    <w:rsid w:val="00ED3F9D"/>
    <w:rsid w:val="00ED4565"/>
    <w:rsid w:val="00ED464F"/>
    <w:rsid w:val="00ED4751"/>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A64"/>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695"/>
    <w:rsid w:val="00EF06EE"/>
    <w:rsid w:val="00EF0797"/>
    <w:rsid w:val="00EF08E4"/>
    <w:rsid w:val="00EF0D2C"/>
    <w:rsid w:val="00EF132B"/>
    <w:rsid w:val="00EF177C"/>
    <w:rsid w:val="00EF1B79"/>
    <w:rsid w:val="00EF1DB4"/>
    <w:rsid w:val="00EF21C3"/>
    <w:rsid w:val="00EF22B9"/>
    <w:rsid w:val="00EF256C"/>
    <w:rsid w:val="00EF2680"/>
    <w:rsid w:val="00EF28C2"/>
    <w:rsid w:val="00EF293A"/>
    <w:rsid w:val="00EF2AB4"/>
    <w:rsid w:val="00EF3053"/>
    <w:rsid w:val="00EF33C5"/>
    <w:rsid w:val="00EF353B"/>
    <w:rsid w:val="00EF35BF"/>
    <w:rsid w:val="00EF38F7"/>
    <w:rsid w:val="00EF46A9"/>
    <w:rsid w:val="00EF4D4E"/>
    <w:rsid w:val="00EF504A"/>
    <w:rsid w:val="00EF509F"/>
    <w:rsid w:val="00EF55EC"/>
    <w:rsid w:val="00EF5813"/>
    <w:rsid w:val="00EF59AA"/>
    <w:rsid w:val="00EF5B1D"/>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F000D1"/>
    <w:rsid w:val="00F003E2"/>
    <w:rsid w:val="00F00693"/>
    <w:rsid w:val="00F00E90"/>
    <w:rsid w:val="00F01058"/>
    <w:rsid w:val="00F01E5F"/>
    <w:rsid w:val="00F0211D"/>
    <w:rsid w:val="00F02124"/>
    <w:rsid w:val="00F02540"/>
    <w:rsid w:val="00F02973"/>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204D0"/>
    <w:rsid w:val="00F20527"/>
    <w:rsid w:val="00F20A72"/>
    <w:rsid w:val="00F20B22"/>
    <w:rsid w:val="00F20E3A"/>
    <w:rsid w:val="00F21CA4"/>
    <w:rsid w:val="00F2208E"/>
    <w:rsid w:val="00F2212D"/>
    <w:rsid w:val="00F2257B"/>
    <w:rsid w:val="00F22607"/>
    <w:rsid w:val="00F2290E"/>
    <w:rsid w:val="00F22AA4"/>
    <w:rsid w:val="00F22D56"/>
    <w:rsid w:val="00F22F7F"/>
    <w:rsid w:val="00F2302E"/>
    <w:rsid w:val="00F235A4"/>
    <w:rsid w:val="00F235CF"/>
    <w:rsid w:val="00F23AB6"/>
    <w:rsid w:val="00F23E7E"/>
    <w:rsid w:val="00F24022"/>
    <w:rsid w:val="00F241E3"/>
    <w:rsid w:val="00F241E8"/>
    <w:rsid w:val="00F24364"/>
    <w:rsid w:val="00F244F8"/>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EFC"/>
    <w:rsid w:val="00F44F84"/>
    <w:rsid w:val="00F4532A"/>
    <w:rsid w:val="00F45807"/>
    <w:rsid w:val="00F45B13"/>
    <w:rsid w:val="00F46096"/>
    <w:rsid w:val="00F461C9"/>
    <w:rsid w:val="00F462BE"/>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5F8"/>
    <w:rsid w:val="00F54DBC"/>
    <w:rsid w:val="00F550AA"/>
    <w:rsid w:val="00F555AE"/>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3E6"/>
    <w:rsid w:val="00F6191E"/>
    <w:rsid w:val="00F61DC1"/>
    <w:rsid w:val="00F61E14"/>
    <w:rsid w:val="00F61F35"/>
    <w:rsid w:val="00F6218C"/>
    <w:rsid w:val="00F62365"/>
    <w:rsid w:val="00F6305B"/>
    <w:rsid w:val="00F631FC"/>
    <w:rsid w:val="00F63339"/>
    <w:rsid w:val="00F635EE"/>
    <w:rsid w:val="00F636AF"/>
    <w:rsid w:val="00F637F2"/>
    <w:rsid w:val="00F63DE5"/>
    <w:rsid w:val="00F63E74"/>
    <w:rsid w:val="00F63F6C"/>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AA"/>
    <w:rsid w:val="00F7524D"/>
    <w:rsid w:val="00F753AB"/>
    <w:rsid w:val="00F753E1"/>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72AA"/>
    <w:rsid w:val="00F779AE"/>
    <w:rsid w:val="00F77CD6"/>
    <w:rsid w:val="00F77DBD"/>
    <w:rsid w:val="00F77EE4"/>
    <w:rsid w:val="00F77F58"/>
    <w:rsid w:val="00F77F68"/>
    <w:rsid w:val="00F80055"/>
    <w:rsid w:val="00F8036F"/>
    <w:rsid w:val="00F804F1"/>
    <w:rsid w:val="00F80794"/>
    <w:rsid w:val="00F808EF"/>
    <w:rsid w:val="00F80F03"/>
    <w:rsid w:val="00F82A72"/>
    <w:rsid w:val="00F82B7D"/>
    <w:rsid w:val="00F82CB2"/>
    <w:rsid w:val="00F82FCC"/>
    <w:rsid w:val="00F82FD7"/>
    <w:rsid w:val="00F8310E"/>
    <w:rsid w:val="00F83145"/>
    <w:rsid w:val="00F83173"/>
    <w:rsid w:val="00F832D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A67"/>
    <w:rsid w:val="00F92234"/>
    <w:rsid w:val="00F9246A"/>
    <w:rsid w:val="00F925B5"/>
    <w:rsid w:val="00F92A27"/>
    <w:rsid w:val="00F92D6B"/>
    <w:rsid w:val="00F932E5"/>
    <w:rsid w:val="00F93368"/>
    <w:rsid w:val="00F936AE"/>
    <w:rsid w:val="00F93A81"/>
    <w:rsid w:val="00F93EDF"/>
    <w:rsid w:val="00F93F81"/>
    <w:rsid w:val="00F93FB3"/>
    <w:rsid w:val="00F94182"/>
    <w:rsid w:val="00F9427E"/>
    <w:rsid w:val="00F94310"/>
    <w:rsid w:val="00F946DB"/>
    <w:rsid w:val="00F94CF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A69"/>
    <w:rsid w:val="00FA4DC5"/>
    <w:rsid w:val="00FA4EC6"/>
    <w:rsid w:val="00FA4FD8"/>
    <w:rsid w:val="00FA5004"/>
    <w:rsid w:val="00FA5685"/>
    <w:rsid w:val="00FA5BEF"/>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89"/>
    <w:rsid w:val="00FB3DF6"/>
    <w:rsid w:val="00FB3FA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DBF"/>
    <w:rsid w:val="00FC1FF2"/>
    <w:rsid w:val="00FC207C"/>
    <w:rsid w:val="00FC20BC"/>
    <w:rsid w:val="00FC2194"/>
    <w:rsid w:val="00FC22A4"/>
    <w:rsid w:val="00FC24C5"/>
    <w:rsid w:val="00FC24E9"/>
    <w:rsid w:val="00FC25C6"/>
    <w:rsid w:val="00FC38AE"/>
    <w:rsid w:val="00FC3967"/>
    <w:rsid w:val="00FC3AEE"/>
    <w:rsid w:val="00FC3B87"/>
    <w:rsid w:val="00FC4252"/>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665"/>
    <w:rsid w:val="00FD48AC"/>
    <w:rsid w:val="00FD48EF"/>
    <w:rsid w:val="00FD5342"/>
    <w:rsid w:val="00FD5417"/>
    <w:rsid w:val="00FD54F2"/>
    <w:rsid w:val="00FD5AEB"/>
    <w:rsid w:val="00FD5FC2"/>
    <w:rsid w:val="00FD6076"/>
    <w:rsid w:val="00FD6638"/>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168"/>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58F"/>
    <w:rsid w:val="00FF2621"/>
    <w:rsid w:val="00FF2985"/>
    <w:rsid w:val="00FF30A8"/>
    <w:rsid w:val="00FF3964"/>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3.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4.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C172DD0-E6A2-490F-832C-D97B3B71D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73</TotalTime>
  <Pages>3</Pages>
  <Words>974</Words>
  <Characters>5557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6518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CATT</cp:lastModifiedBy>
  <cp:revision>15</cp:revision>
  <cp:lastPrinted>2016-11-02T13:41:00Z</cp:lastPrinted>
  <dcterms:created xsi:type="dcterms:W3CDTF">2022-07-27T06:11:00Z</dcterms:created>
  <dcterms:modified xsi:type="dcterms:W3CDTF">2022-08-09T07:22:00Z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